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066B" w14:textId="756A7337" w:rsidR="002A2CA1" w:rsidRDefault="002A2CA1" w:rsidP="007E103D">
      <w:pPr>
        <w:pStyle w:val="BodyText"/>
        <w:spacing w:before="9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27253" wp14:editId="0B0BF853">
            <wp:simplePos x="0" y="0"/>
            <wp:positionH relativeFrom="column">
              <wp:posOffset>4371975</wp:posOffset>
            </wp:positionH>
            <wp:positionV relativeFrom="paragraph">
              <wp:posOffset>-590550</wp:posOffset>
            </wp:positionV>
            <wp:extent cx="1466850" cy="768629"/>
            <wp:effectExtent l="0" t="0" r="0" b="0"/>
            <wp:wrapNone/>
            <wp:docPr id="190060448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CEAFD06-94A3-4A53-A0D0-9F7CD609F5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04488" name="Picture 19006044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6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425">
        <w:t>1</w:t>
      </w:r>
      <w:r w:rsidR="3FA08FB3">
        <w:t>3 February</w:t>
      </w:r>
      <w:r>
        <w:t xml:space="preserve"> </w:t>
      </w:r>
      <w:r>
        <w:rPr>
          <w:spacing w:val="-4"/>
        </w:rPr>
        <w:t>2026</w:t>
      </w:r>
    </w:p>
    <w:p w14:paraId="132AFBCF" w14:textId="7A608FE3" w:rsidR="002A2CA1" w:rsidRDefault="002A2CA1" w:rsidP="007E103D">
      <w:pPr>
        <w:pStyle w:val="BodyText"/>
        <w:spacing w:before="95"/>
        <w:ind w:left="100"/>
        <w:jc w:val="both"/>
      </w:pPr>
    </w:p>
    <w:p w14:paraId="7DFB4C49" w14:textId="77777777" w:rsidR="002A2CA1" w:rsidRPr="000F4EF2" w:rsidRDefault="002A2CA1" w:rsidP="007E103D">
      <w:pPr>
        <w:jc w:val="both"/>
        <w:rPr>
          <w:rFonts w:ascii="Arial" w:hAnsi="Arial" w:cs="Arial"/>
          <w:sz w:val="21"/>
          <w:szCs w:val="21"/>
        </w:rPr>
      </w:pPr>
    </w:p>
    <w:p w14:paraId="7DC45EF5" w14:textId="41AF393F" w:rsidR="0A3BFCFB" w:rsidRDefault="0A3BFCFB" w:rsidP="007E103D">
      <w:pPr>
        <w:jc w:val="both"/>
        <w:rPr>
          <w:rFonts w:ascii="Arial" w:hAnsi="Arial" w:cs="Arial"/>
          <w:sz w:val="21"/>
          <w:szCs w:val="21"/>
        </w:rPr>
      </w:pPr>
      <w:r w:rsidRPr="3C239228">
        <w:rPr>
          <w:rFonts w:ascii="Arial" w:hAnsi="Arial" w:cs="Arial"/>
          <w:sz w:val="21"/>
          <w:szCs w:val="21"/>
        </w:rPr>
        <w:t>Governance and Administration Committee</w:t>
      </w:r>
    </w:p>
    <w:p w14:paraId="232093B4" w14:textId="3A600709" w:rsidR="472D6D15" w:rsidRDefault="4C0D4BE2" w:rsidP="007E103D">
      <w:pPr>
        <w:jc w:val="both"/>
        <w:rPr>
          <w:rFonts w:ascii="Aptos" w:eastAsia="Aptos" w:hAnsi="Aptos" w:cs="Aptos"/>
        </w:rPr>
      </w:pPr>
      <w:r w:rsidRPr="3C239228">
        <w:rPr>
          <w:rFonts w:ascii="Arial" w:hAnsi="Arial" w:cs="Arial"/>
          <w:b/>
          <w:bCs/>
          <w:sz w:val="21"/>
          <w:szCs w:val="21"/>
        </w:rPr>
        <w:t xml:space="preserve">By Email: </w:t>
      </w:r>
      <w:hyperlink r:id="rId10" w:history="1"/>
      <w:hyperlink r:id="rId11">
        <w:r w:rsidR="54B41C5C" w:rsidRPr="009E0338">
          <w:rPr>
            <w:rFonts w:ascii="Arial" w:hAnsi="Arial" w:cs="Arial"/>
            <w:sz w:val="21"/>
            <w:szCs w:val="21"/>
          </w:rPr>
          <w:t>ga@parliament.govt.nz</w:t>
        </w:r>
      </w:hyperlink>
    </w:p>
    <w:p w14:paraId="2579B6C7" w14:textId="1BDD1C90" w:rsidR="5A861E17" w:rsidRDefault="5A861E17" w:rsidP="007E103D">
      <w:pPr>
        <w:jc w:val="both"/>
        <w:rPr>
          <w:rFonts w:ascii="Aptos" w:eastAsia="Aptos" w:hAnsi="Aptos" w:cs="Aptos"/>
          <w:color w:val="000000" w:themeColor="text1"/>
        </w:rPr>
      </w:pPr>
    </w:p>
    <w:p w14:paraId="7922277C" w14:textId="48F206C7" w:rsidR="00A14EBC" w:rsidRDefault="00A14EBC" w:rsidP="007E103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53C64B21">
        <w:rPr>
          <w:rFonts w:ascii="Arial" w:hAnsi="Arial" w:cs="Arial"/>
          <w:b/>
          <w:bCs/>
          <w:sz w:val="21"/>
          <w:szCs w:val="21"/>
        </w:rPr>
        <w:t xml:space="preserve">Vector submission: </w:t>
      </w:r>
      <w:r w:rsidR="100E6F13" w:rsidRPr="53C64B21">
        <w:rPr>
          <w:rFonts w:ascii="Arial" w:hAnsi="Arial" w:cs="Arial"/>
          <w:b/>
          <w:bCs/>
          <w:sz w:val="21"/>
          <w:szCs w:val="21"/>
        </w:rPr>
        <w:t>Emergency Management Bill</w:t>
      </w:r>
      <w:r w:rsidR="26AFE0D4" w:rsidRPr="53C64B21">
        <w:rPr>
          <w:rFonts w:ascii="Arial" w:hAnsi="Arial" w:cs="Arial"/>
          <w:b/>
          <w:bCs/>
          <w:sz w:val="21"/>
          <w:szCs w:val="21"/>
        </w:rPr>
        <w:t xml:space="preserve"> (No 2)</w:t>
      </w:r>
    </w:p>
    <w:p w14:paraId="601C5948" w14:textId="4780DA1A" w:rsidR="1149DCD7" w:rsidRDefault="1149DCD7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53C64B21">
        <w:rPr>
          <w:rFonts w:ascii="Arial" w:eastAsia="Arial" w:hAnsi="Arial" w:cs="Arial"/>
          <w:sz w:val="21"/>
          <w:szCs w:val="21"/>
        </w:rPr>
        <w:t>Vector Limited (“Vector”) is New Zealand’s largest distributor of electricity, supplying more than 6</w:t>
      </w:r>
      <w:r w:rsidR="4C658FC6" w:rsidRPr="53C64B21">
        <w:rPr>
          <w:rFonts w:ascii="Arial" w:eastAsia="Arial" w:hAnsi="Arial" w:cs="Arial"/>
          <w:sz w:val="21"/>
          <w:szCs w:val="21"/>
        </w:rPr>
        <w:t>32</w:t>
      </w:r>
      <w:r w:rsidRPr="53C64B21">
        <w:rPr>
          <w:rFonts w:ascii="Arial" w:eastAsia="Arial" w:hAnsi="Arial" w:cs="Arial"/>
          <w:sz w:val="21"/>
          <w:szCs w:val="21"/>
        </w:rPr>
        <w:t>,000 electricity connections and 1.</w:t>
      </w:r>
      <w:r w:rsidR="00974EB8">
        <w:rPr>
          <w:rFonts w:ascii="Arial" w:eastAsia="Arial" w:hAnsi="Arial" w:cs="Arial"/>
          <w:sz w:val="21"/>
          <w:szCs w:val="21"/>
        </w:rPr>
        <w:t>8</w:t>
      </w:r>
      <w:r w:rsidRPr="53C64B21">
        <w:rPr>
          <w:rFonts w:ascii="Arial" w:eastAsia="Arial" w:hAnsi="Arial" w:cs="Arial"/>
          <w:sz w:val="21"/>
          <w:szCs w:val="21"/>
        </w:rPr>
        <w:t>m New Zealanders between Papakura and Wellsford.</w:t>
      </w:r>
    </w:p>
    <w:p w14:paraId="2D793C09" w14:textId="17540ED4" w:rsidR="1149DCD7" w:rsidRDefault="1149DCD7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53C64B21">
        <w:rPr>
          <w:rFonts w:ascii="Arial" w:eastAsia="Arial" w:hAnsi="Arial" w:cs="Arial"/>
          <w:sz w:val="21"/>
          <w:szCs w:val="21"/>
        </w:rPr>
        <w:t xml:space="preserve">We welcome the opportunity to submit on </w:t>
      </w:r>
      <w:r w:rsidR="3E67B9E5" w:rsidRPr="53C64B21">
        <w:rPr>
          <w:rFonts w:ascii="Arial" w:eastAsia="Arial" w:hAnsi="Arial" w:cs="Arial"/>
          <w:sz w:val="21"/>
          <w:szCs w:val="21"/>
        </w:rPr>
        <w:t>the Emergency Management Bill (“</w:t>
      </w:r>
      <w:r w:rsidR="3D88AC0F" w:rsidRPr="005522CE">
        <w:rPr>
          <w:rFonts w:ascii="Arial" w:eastAsia="Arial" w:hAnsi="Arial" w:cs="Arial"/>
          <w:b/>
          <w:bCs/>
          <w:sz w:val="21"/>
          <w:szCs w:val="21"/>
        </w:rPr>
        <w:t>t</w:t>
      </w:r>
      <w:r w:rsidR="3E67B9E5" w:rsidRPr="53C64B21">
        <w:rPr>
          <w:rFonts w:ascii="Arial" w:eastAsia="Arial" w:hAnsi="Arial" w:cs="Arial"/>
          <w:b/>
          <w:bCs/>
          <w:sz w:val="21"/>
          <w:szCs w:val="21"/>
        </w:rPr>
        <w:t>he Bill</w:t>
      </w:r>
      <w:r w:rsidR="3E67B9E5" w:rsidRPr="53C64B21">
        <w:rPr>
          <w:rFonts w:ascii="Arial" w:eastAsia="Arial" w:hAnsi="Arial" w:cs="Arial"/>
          <w:sz w:val="21"/>
          <w:szCs w:val="21"/>
        </w:rPr>
        <w:t>”)</w:t>
      </w:r>
      <w:r w:rsidR="32A0F75C" w:rsidRPr="53C64B21">
        <w:rPr>
          <w:rFonts w:ascii="Arial" w:eastAsia="Arial" w:hAnsi="Arial" w:cs="Arial"/>
          <w:sz w:val="21"/>
          <w:szCs w:val="21"/>
        </w:rPr>
        <w:t>.</w:t>
      </w:r>
      <w:r w:rsidR="25BF4299" w:rsidRPr="53C64B21">
        <w:rPr>
          <w:rFonts w:ascii="Arial" w:eastAsia="Arial" w:hAnsi="Arial" w:cs="Arial"/>
          <w:sz w:val="21"/>
          <w:szCs w:val="21"/>
        </w:rPr>
        <w:t xml:space="preserve"> </w:t>
      </w:r>
    </w:p>
    <w:p w14:paraId="7382739B" w14:textId="68815FFE" w:rsidR="1149DCD7" w:rsidRDefault="1149DCD7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53C64B21">
        <w:rPr>
          <w:rFonts w:ascii="Arial" w:eastAsia="Arial" w:hAnsi="Arial" w:cs="Arial"/>
          <w:sz w:val="21"/>
          <w:szCs w:val="21"/>
        </w:rPr>
        <w:t>Electricity distribution businesses (“</w:t>
      </w:r>
      <w:r w:rsidRPr="53C64B21">
        <w:rPr>
          <w:rFonts w:ascii="Arial" w:eastAsia="Arial" w:hAnsi="Arial" w:cs="Arial"/>
          <w:b/>
          <w:bCs/>
          <w:sz w:val="21"/>
          <w:szCs w:val="21"/>
        </w:rPr>
        <w:t>EDBs</w:t>
      </w:r>
      <w:r w:rsidRPr="53C64B21">
        <w:rPr>
          <w:rFonts w:ascii="Arial" w:eastAsia="Arial" w:hAnsi="Arial" w:cs="Arial"/>
          <w:sz w:val="21"/>
          <w:szCs w:val="21"/>
        </w:rPr>
        <w:t>”) operate lifeline utilities critical to New Zealand’s emergency response before, during and after a disaster.</w:t>
      </w:r>
    </w:p>
    <w:p w14:paraId="02A3E2BE" w14:textId="1304F4CD" w:rsidR="1149DCD7" w:rsidRDefault="1149DCD7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53C64B21">
        <w:rPr>
          <w:rFonts w:ascii="Arial" w:eastAsia="Arial" w:hAnsi="Arial" w:cs="Arial"/>
          <w:sz w:val="21"/>
          <w:szCs w:val="21"/>
        </w:rPr>
        <w:t>Vector supports the intent of t</w:t>
      </w:r>
      <w:r w:rsidR="030B1AFC" w:rsidRPr="53C64B21">
        <w:rPr>
          <w:rFonts w:ascii="Arial" w:eastAsia="Arial" w:hAnsi="Arial" w:cs="Arial"/>
          <w:sz w:val="21"/>
          <w:szCs w:val="21"/>
        </w:rPr>
        <w:t>he</w:t>
      </w:r>
      <w:r w:rsidRPr="53C64B21">
        <w:rPr>
          <w:rFonts w:ascii="Arial" w:eastAsia="Arial" w:hAnsi="Arial" w:cs="Arial"/>
          <w:sz w:val="21"/>
          <w:szCs w:val="21"/>
        </w:rPr>
        <w:t xml:space="preserve"> </w:t>
      </w:r>
      <w:r w:rsidR="030B1AFC" w:rsidRPr="53C64B21">
        <w:rPr>
          <w:rFonts w:ascii="Arial" w:eastAsia="Arial" w:hAnsi="Arial" w:cs="Arial"/>
          <w:sz w:val="21"/>
          <w:szCs w:val="21"/>
        </w:rPr>
        <w:t>Bill</w:t>
      </w:r>
      <w:r w:rsidRPr="53C64B21">
        <w:rPr>
          <w:rFonts w:ascii="Arial" w:eastAsia="Arial" w:hAnsi="Arial" w:cs="Arial"/>
          <w:sz w:val="21"/>
          <w:szCs w:val="21"/>
        </w:rPr>
        <w:t xml:space="preserve"> to strengthen disaster resilience and emergency management in New Zealand and welcomes the opportunity to contribute to a system that is better coordinated and more resilient.</w:t>
      </w:r>
    </w:p>
    <w:p w14:paraId="7FE90E1F" w14:textId="70D89B42" w:rsidR="39590CED" w:rsidRDefault="39590CED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5D608D3A" w14:textId="0C89DB75" w:rsidR="39590CED" w:rsidRDefault="00104EE7" w:rsidP="007E103D">
      <w:pPr>
        <w:pStyle w:val="NoSpacing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S74 Duties of Essential Infrastructure Providers</w:t>
      </w:r>
    </w:p>
    <w:p w14:paraId="58B7514F" w14:textId="2D3B7C59" w:rsidR="00104EE7" w:rsidRPr="00104EE7" w:rsidRDefault="00104EE7" w:rsidP="007E103D">
      <w:pPr>
        <w:pStyle w:val="NoSpacing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2F6FA41D" w14:textId="77777777" w:rsidR="009F4FC1" w:rsidRDefault="71A4D453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075745">
        <w:rPr>
          <w:rFonts w:ascii="Arial" w:eastAsia="Arial" w:hAnsi="Arial" w:cs="Arial"/>
          <w:sz w:val="21"/>
          <w:szCs w:val="21"/>
        </w:rPr>
        <w:t>We note that the</w:t>
      </w:r>
      <w:r w:rsidR="610BCECA" w:rsidRPr="00075745">
        <w:rPr>
          <w:rFonts w:ascii="Arial" w:eastAsia="Arial" w:hAnsi="Arial" w:cs="Arial"/>
          <w:sz w:val="21"/>
          <w:szCs w:val="21"/>
        </w:rPr>
        <w:t xml:space="preserve"> Bill requires EDBs to prepare a plan detailing how they intend to </w:t>
      </w:r>
      <w:bookmarkStart w:id="0" w:name="_Int_r2DzAKLW"/>
      <w:proofErr w:type="gramStart"/>
      <w:r w:rsidR="610BCECA" w:rsidRPr="00075745">
        <w:rPr>
          <w:rFonts w:ascii="Arial" w:eastAsia="Arial" w:hAnsi="Arial" w:cs="Arial"/>
          <w:sz w:val="21"/>
          <w:szCs w:val="21"/>
        </w:rPr>
        <w:t xml:space="preserve">ensure their assets </w:t>
      </w:r>
      <w:r w:rsidR="012BF0A2" w:rsidRPr="00075745">
        <w:rPr>
          <w:rFonts w:ascii="Arial" w:eastAsia="Arial" w:hAnsi="Arial" w:cs="Arial"/>
          <w:sz w:val="21"/>
          <w:szCs w:val="21"/>
        </w:rPr>
        <w:t>function to the fullest possible extent</w:t>
      </w:r>
      <w:bookmarkEnd w:id="0"/>
      <w:proofErr w:type="gramEnd"/>
      <w:r w:rsidR="012BF0A2" w:rsidRPr="00075745">
        <w:rPr>
          <w:rFonts w:ascii="Arial" w:eastAsia="Arial" w:hAnsi="Arial" w:cs="Arial"/>
          <w:sz w:val="21"/>
          <w:szCs w:val="21"/>
        </w:rPr>
        <w:t xml:space="preserve"> during an emergency. </w:t>
      </w:r>
    </w:p>
    <w:p w14:paraId="78AA6C38" w14:textId="3ED477DC" w:rsidR="009F4FC1" w:rsidRPr="00A279AD" w:rsidRDefault="00C70670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A279AD">
        <w:rPr>
          <w:rFonts w:ascii="Arial" w:eastAsia="Arial" w:hAnsi="Arial" w:cs="Arial"/>
          <w:sz w:val="21"/>
          <w:szCs w:val="21"/>
        </w:rPr>
        <w:t>We understand</w:t>
      </w:r>
      <w:r w:rsidR="00215DE5" w:rsidRPr="00A279AD">
        <w:rPr>
          <w:rFonts w:ascii="Arial" w:eastAsia="Arial" w:hAnsi="Arial" w:cs="Arial"/>
          <w:sz w:val="21"/>
          <w:szCs w:val="21"/>
        </w:rPr>
        <w:t xml:space="preserve"> the desire of</w:t>
      </w:r>
      <w:r w:rsidRPr="00A279AD">
        <w:rPr>
          <w:rFonts w:ascii="Arial" w:eastAsia="Arial" w:hAnsi="Arial" w:cs="Arial"/>
          <w:sz w:val="21"/>
          <w:szCs w:val="21"/>
        </w:rPr>
        <w:t xml:space="preserve"> </w:t>
      </w:r>
      <w:r w:rsidR="00215DE5" w:rsidRPr="00A279AD">
        <w:rPr>
          <w:rFonts w:ascii="Arial" w:eastAsia="Arial" w:hAnsi="Arial" w:cs="Arial"/>
          <w:sz w:val="21"/>
          <w:szCs w:val="21"/>
        </w:rPr>
        <w:t>coordinating bodies to be updated on measures being taken</w:t>
      </w:r>
      <w:r w:rsidR="001A7BEA">
        <w:rPr>
          <w:rFonts w:ascii="Arial" w:eastAsia="Arial" w:hAnsi="Arial" w:cs="Arial"/>
          <w:sz w:val="21"/>
          <w:szCs w:val="21"/>
        </w:rPr>
        <w:t>. However</w:t>
      </w:r>
      <w:r w:rsidR="003B70F3">
        <w:rPr>
          <w:rFonts w:ascii="Arial" w:eastAsia="Arial" w:hAnsi="Arial" w:cs="Arial"/>
          <w:sz w:val="21"/>
          <w:szCs w:val="21"/>
        </w:rPr>
        <w:t xml:space="preserve">, </w:t>
      </w:r>
      <w:r w:rsidR="00A279AD" w:rsidRPr="00A279AD">
        <w:rPr>
          <w:rFonts w:ascii="Arial" w:eastAsia="Arial" w:hAnsi="Arial" w:cs="Arial"/>
          <w:sz w:val="21"/>
          <w:szCs w:val="21"/>
        </w:rPr>
        <w:t xml:space="preserve">some regulated </w:t>
      </w:r>
      <w:r w:rsidR="00FB30DA" w:rsidRPr="00A279AD">
        <w:rPr>
          <w:rFonts w:ascii="Arial" w:eastAsia="Arial" w:hAnsi="Arial" w:cs="Arial"/>
          <w:sz w:val="21"/>
          <w:szCs w:val="21"/>
        </w:rPr>
        <w:t>entities already have extensive reporting requirements.</w:t>
      </w:r>
      <w:r w:rsidR="008E63B9" w:rsidRPr="00A279AD">
        <w:rPr>
          <w:rFonts w:ascii="Arial" w:eastAsia="Arial" w:hAnsi="Arial" w:cs="Arial"/>
          <w:sz w:val="21"/>
          <w:szCs w:val="21"/>
        </w:rPr>
        <w:t xml:space="preserve"> </w:t>
      </w:r>
    </w:p>
    <w:p w14:paraId="7C3455B3" w14:textId="5B7BD6DE" w:rsidR="00A279AD" w:rsidRDefault="71A4D453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075745">
        <w:rPr>
          <w:rFonts w:ascii="Arial" w:eastAsia="Arial" w:hAnsi="Arial" w:cs="Arial"/>
          <w:sz w:val="21"/>
          <w:szCs w:val="21"/>
        </w:rPr>
        <w:t>Vector, for example, already produces a comprehensive Asset Management Plan in compliance with the Electricity Distribution Information Disclosure Determination 2012</w:t>
      </w:r>
      <w:r w:rsidR="001221CD">
        <w:rPr>
          <w:rFonts w:ascii="Arial" w:eastAsia="Arial" w:hAnsi="Arial" w:cs="Arial"/>
          <w:sz w:val="21"/>
          <w:szCs w:val="21"/>
        </w:rPr>
        <w:t>.</w:t>
      </w:r>
      <w:r w:rsidR="001221CD" w:rsidRPr="001221CD">
        <w:rPr>
          <w:rFonts w:ascii="Arial" w:eastAsia="Arial" w:hAnsi="Arial" w:cs="Arial"/>
          <w:sz w:val="21"/>
          <w:szCs w:val="21"/>
        </w:rPr>
        <w:t xml:space="preserve"> </w:t>
      </w:r>
      <w:r w:rsidR="001221CD">
        <w:rPr>
          <w:rFonts w:ascii="Arial" w:eastAsia="Arial" w:hAnsi="Arial" w:cs="Arial"/>
          <w:sz w:val="21"/>
          <w:szCs w:val="21"/>
        </w:rPr>
        <w:t xml:space="preserve">This includes sections on </w:t>
      </w:r>
      <w:r w:rsidR="00AD7249">
        <w:rPr>
          <w:rFonts w:ascii="Arial" w:eastAsia="Arial" w:hAnsi="Arial" w:cs="Arial"/>
          <w:sz w:val="21"/>
          <w:szCs w:val="21"/>
        </w:rPr>
        <w:t>r</w:t>
      </w:r>
      <w:r w:rsidR="001221CD">
        <w:rPr>
          <w:rFonts w:ascii="Arial" w:eastAsia="Arial" w:hAnsi="Arial" w:cs="Arial"/>
          <w:sz w:val="21"/>
          <w:szCs w:val="21"/>
        </w:rPr>
        <w:t xml:space="preserve">isk </w:t>
      </w:r>
      <w:r w:rsidR="00AD7249">
        <w:rPr>
          <w:rFonts w:ascii="Arial" w:eastAsia="Arial" w:hAnsi="Arial" w:cs="Arial"/>
          <w:sz w:val="21"/>
          <w:szCs w:val="21"/>
        </w:rPr>
        <w:t>m</w:t>
      </w:r>
      <w:r w:rsidR="001221CD">
        <w:rPr>
          <w:rFonts w:ascii="Arial" w:eastAsia="Arial" w:hAnsi="Arial" w:cs="Arial"/>
          <w:sz w:val="21"/>
          <w:szCs w:val="21"/>
        </w:rPr>
        <w:t>anagement and refers to relevant event management and business continuity plans</w:t>
      </w:r>
      <w:r w:rsidR="001221CD" w:rsidRPr="00075745">
        <w:rPr>
          <w:rFonts w:ascii="Arial" w:eastAsia="Arial" w:hAnsi="Arial" w:cs="Arial"/>
          <w:sz w:val="21"/>
          <w:szCs w:val="21"/>
        </w:rPr>
        <w:t>.</w:t>
      </w:r>
      <w:r w:rsidR="001221CD">
        <w:rPr>
          <w:rFonts w:ascii="Arial" w:eastAsia="Arial" w:hAnsi="Arial" w:cs="Arial"/>
          <w:sz w:val="21"/>
          <w:szCs w:val="21"/>
        </w:rPr>
        <w:t xml:space="preserve"> </w:t>
      </w:r>
    </w:p>
    <w:p w14:paraId="40670255" w14:textId="38F421CC" w:rsidR="009F4FC1" w:rsidRDefault="001221CD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Vector also </w:t>
      </w:r>
      <w:r w:rsidR="00A47E56">
        <w:rPr>
          <w:rFonts w:ascii="Arial" w:eastAsia="Arial" w:hAnsi="Arial" w:cs="Arial"/>
          <w:sz w:val="21"/>
          <w:szCs w:val="21"/>
        </w:rPr>
        <w:t xml:space="preserve">prepares </w:t>
      </w:r>
      <w:r>
        <w:rPr>
          <w:rFonts w:ascii="Arial" w:eastAsia="Arial" w:hAnsi="Arial" w:cs="Arial"/>
          <w:sz w:val="21"/>
          <w:szCs w:val="21"/>
        </w:rPr>
        <w:t>Climate Related Disclosure</w:t>
      </w:r>
      <w:r w:rsidR="00125FA3"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 in compliance with </w:t>
      </w:r>
      <w:r w:rsidR="00067A77">
        <w:rPr>
          <w:rFonts w:ascii="Arial" w:eastAsia="Arial" w:hAnsi="Arial" w:cs="Arial"/>
          <w:sz w:val="21"/>
          <w:szCs w:val="21"/>
        </w:rPr>
        <w:t>t</w:t>
      </w:r>
      <w:r w:rsidR="005611A5">
        <w:rPr>
          <w:rFonts w:ascii="Arial" w:eastAsia="Arial" w:hAnsi="Arial" w:cs="Arial"/>
          <w:sz w:val="21"/>
          <w:szCs w:val="21"/>
        </w:rPr>
        <w:t xml:space="preserve">he Financial </w:t>
      </w:r>
      <w:r w:rsidR="007D24BE">
        <w:rPr>
          <w:rFonts w:ascii="Arial" w:eastAsia="Arial" w:hAnsi="Arial" w:cs="Arial"/>
          <w:sz w:val="21"/>
          <w:szCs w:val="21"/>
        </w:rPr>
        <w:t xml:space="preserve">Sector (Climate-related Disclosures and Other Matters) </w:t>
      </w:r>
      <w:r w:rsidR="005522CE">
        <w:rPr>
          <w:rFonts w:ascii="Arial" w:eastAsia="Arial" w:hAnsi="Arial" w:cs="Arial"/>
          <w:sz w:val="21"/>
          <w:szCs w:val="21"/>
        </w:rPr>
        <w:t>A</w:t>
      </w:r>
      <w:r w:rsidR="007D24BE">
        <w:rPr>
          <w:rFonts w:ascii="Arial" w:eastAsia="Arial" w:hAnsi="Arial" w:cs="Arial"/>
          <w:sz w:val="21"/>
          <w:szCs w:val="21"/>
        </w:rPr>
        <w:t xml:space="preserve">mendment </w:t>
      </w:r>
      <w:r w:rsidR="005522CE">
        <w:rPr>
          <w:rFonts w:ascii="Arial" w:eastAsia="Arial" w:hAnsi="Arial" w:cs="Arial"/>
          <w:sz w:val="21"/>
          <w:szCs w:val="21"/>
        </w:rPr>
        <w:t>A</w:t>
      </w:r>
      <w:r w:rsidR="007D24BE">
        <w:rPr>
          <w:rFonts w:ascii="Arial" w:eastAsia="Arial" w:hAnsi="Arial" w:cs="Arial"/>
          <w:sz w:val="21"/>
          <w:szCs w:val="21"/>
        </w:rPr>
        <w:t xml:space="preserve">ct </w:t>
      </w:r>
      <w:r w:rsidR="005522CE">
        <w:rPr>
          <w:rFonts w:ascii="Arial" w:eastAsia="Arial" w:hAnsi="Arial" w:cs="Arial"/>
          <w:sz w:val="21"/>
          <w:szCs w:val="21"/>
        </w:rPr>
        <w:t>2021</w:t>
      </w:r>
      <w:r>
        <w:rPr>
          <w:rFonts w:ascii="Arial" w:eastAsia="Arial" w:hAnsi="Arial" w:cs="Arial"/>
          <w:sz w:val="21"/>
          <w:szCs w:val="21"/>
        </w:rPr>
        <w:t>. This document includes scenario modelling and discusses climate related risks (e.g. extreme weather events) including how these are managed through asset management strategies.</w:t>
      </w:r>
    </w:p>
    <w:p w14:paraId="5C518629" w14:textId="34D36027" w:rsidR="009F4FC1" w:rsidRPr="006C2F8B" w:rsidRDefault="007A0EF9" w:rsidP="006C2F8B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 that context, w</w:t>
      </w:r>
      <w:r w:rsidR="00E91375">
        <w:rPr>
          <w:rFonts w:ascii="Arial" w:eastAsia="Arial" w:hAnsi="Arial" w:cs="Arial"/>
          <w:sz w:val="21"/>
          <w:szCs w:val="21"/>
        </w:rPr>
        <w:t>e</w:t>
      </w:r>
      <w:r w:rsidR="00FB04B1" w:rsidRPr="002F63CD">
        <w:rPr>
          <w:rFonts w:ascii="Arial" w:eastAsia="Arial" w:hAnsi="Arial" w:cs="Arial"/>
          <w:sz w:val="21"/>
          <w:szCs w:val="21"/>
        </w:rPr>
        <w:t xml:space="preserve"> would like to avoid duplication of effort</w:t>
      </w:r>
      <w:r>
        <w:rPr>
          <w:rFonts w:ascii="Arial" w:eastAsia="Arial" w:hAnsi="Arial" w:cs="Arial"/>
          <w:sz w:val="21"/>
          <w:szCs w:val="21"/>
        </w:rPr>
        <w:t xml:space="preserve">. We </w:t>
      </w:r>
      <w:r w:rsidR="00B46709">
        <w:rPr>
          <w:rFonts w:ascii="Arial" w:eastAsia="Arial" w:hAnsi="Arial" w:cs="Arial"/>
          <w:sz w:val="21"/>
          <w:szCs w:val="21"/>
        </w:rPr>
        <w:t xml:space="preserve">caution against imposing additional reporting requirements of </w:t>
      </w:r>
      <w:r w:rsidR="00E91375">
        <w:rPr>
          <w:rFonts w:ascii="Arial" w:eastAsia="Arial" w:hAnsi="Arial" w:cs="Arial"/>
          <w:sz w:val="21"/>
          <w:szCs w:val="21"/>
        </w:rPr>
        <w:t xml:space="preserve">a </w:t>
      </w:r>
      <w:r w:rsidR="005F1787">
        <w:rPr>
          <w:rFonts w:ascii="Arial" w:eastAsia="Arial" w:hAnsi="Arial" w:cs="Arial"/>
          <w:sz w:val="21"/>
          <w:szCs w:val="21"/>
        </w:rPr>
        <w:t xml:space="preserve">similar scale </w:t>
      </w:r>
      <w:r w:rsidR="006C2F8B" w:rsidRPr="006C2F8B">
        <w:rPr>
          <w:rFonts w:ascii="Arial" w:eastAsia="Arial" w:hAnsi="Arial" w:cs="Arial"/>
          <w:sz w:val="21"/>
          <w:szCs w:val="21"/>
        </w:rPr>
        <w:t>or scope to existing Asset Management Plans, particularly where the same risks, mitigations, and operational arrangements would need to be restated in a new format.</w:t>
      </w:r>
      <w:r w:rsidR="00542C03" w:rsidRPr="006C2F8B">
        <w:rPr>
          <w:rFonts w:ascii="Arial" w:eastAsia="Arial" w:hAnsi="Arial" w:cs="Arial"/>
          <w:sz w:val="21"/>
          <w:szCs w:val="21"/>
        </w:rPr>
        <w:t xml:space="preserve"> </w:t>
      </w:r>
    </w:p>
    <w:p w14:paraId="72F3FE4B" w14:textId="3910FA3E" w:rsidR="006B1D4B" w:rsidRPr="006B1D4B" w:rsidRDefault="006C2F8B" w:rsidP="006B1D4B">
      <w:pPr>
        <w:pStyle w:val="ListParagraph"/>
        <w:numPr>
          <w:ilvl w:val="0"/>
          <w:numId w:val="5"/>
        </w:numPr>
        <w:spacing w:after="0" w:line="300" w:lineRule="atLeast"/>
        <w:jc w:val="both"/>
        <w:rPr>
          <w:rFonts w:ascii="Arial" w:eastAsia="Arial" w:hAnsi="Arial" w:cs="Arial"/>
          <w:sz w:val="21"/>
          <w:szCs w:val="21"/>
        </w:rPr>
      </w:pPr>
      <w:r w:rsidRPr="006B1D4B">
        <w:rPr>
          <w:rFonts w:ascii="Arial" w:eastAsia="Arial" w:hAnsi="Arial" w:cs="Arial"/>
          <w:sz w:val="21"/>
          <w:szCs w:val="21"/>
        </w:rPr>
        <w:t>That said</w:t>
      </w:r>
      <w:r w:rsidR="00D413BD" w:rsidRPr="006B1D4B">
        <w:rPr>
          <w:rFonts w:ascii="Arial" w:eastAsia="Arial" w:hAnsi="Arial" w:cs="Arial"/>
          <w:sz w:val="21"/>
          <w:szCs w:val="21"/>
        </w:rPr>
        <w:t>, w</w:t>
      </w:r>
      <w:r w:rsidR="00B73C70" w:rsidRPr="006B1D4B">
        <w:rPr>
          <w:rFonts w:ascii="Arial" w:eastAsia="Arial" w:hAnsi="Arial" w:cs="Arial"/>
          <w:sz w:val="21"/>
          <w:szCs w:val="21"/>
        </w:rPr>
        <w:t>e</w:t>
      </w:r>
      <w:r w:rsidR="007E661F" w:rsidRPr="006B1D4B">
        <w:rPr>
          <w:rFonts w:ascii="Arial" w:eastAsia="Arial" w:hAnsi="Arial" w:cs="Arial"/>
          <w:sz w:val="21"/>
          <w:szCs w:val="21"/>
        </w:rPr>
        <w:t xml:space="preserve"> </w:t>
      </w:r>
      <w:r w:rsidR="00C312E1" w:rsidRPr="006B1D4B">
        <w:rPr>
          <w:rFonts w:ascii="Arial" w:eastAsia="Arial" w:hAnsi="Arial" w:cs="Arial"/>
          <w:sz w:val="21"/>
          <w:szCs w:val="21"/>
        </w:rPr>
        <w:t xml:space="preserve">agree that it is important that </w:t>
      </w:r>
      <w:r w:rsidR="004B3366" w:rsidRPr="006B1D4B">
        <w:rPr>
          <w:rFonts w:ascii="Arial" w:eastAsia="Arial" w:hAnsi="Arial" w:cs="Arial"/>
          <w:sz w:val="21"/>
          <w:szCs w:val="21"/>
        </w:rPr>
        <w:t xml:space="preserve">all </w:t>
      </w:r>
      <w:r w:rsidR="00AF3271" w:rsidRPr="006B1D4B">
        <w:rPr>
          <w:rFonts w:ascii="Arial" w:eastAsia="Arial" w:hAnsi="Arial" w:cs="Arial"/>
          <w:sz w:val="21"/>
          <w:szCs w:val="21"/>
        </w:rPr>
        <w:t>relevant organisations</w:t>
      </w:r>
      <w:r w:rsidR="00C312E1" w:rsidRPr="006B1D4B">
        <w:rPr>
          <w:rFonts w:ascii="Arial" w:eastAsia="Arial" w:hAnsi="Arial" w:cs="Arial"/>
          <w:sz w:val="21"/>
          <w:szCs w:val="21"/>
        </w:rPr>
        <w:t xml:space="preserve"> </w:t>
      </w:r>
      <w:r w:rsidR="006B1D4B" w:rsidRPr="006B1D4B">
        <w:rPr>
          <w:rFonts w:ascii="Arial" w:eastAsia="Arial" w:hAnsi="Arial" w:cs="Arial"/>
          <w:sz w:val="21"/>
          <w:szCs w:val="21"/>
        </w:rPr>
        <w:t>maintain mature, fit-for-purpose emergency response plans. We support requirements that improve coordination and interoperability during emergencies, provided they leverage existing plans and disclosures where possible and focus on genuinely additive information.</w:t>
      </w:r>
    </w:p>
    <w:p w14:paraId="4AE67320" w14:textId="77777777" w:rsidR="00D50256" w:rsidRDefault="00D50256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4CA0B121" w14:textId="615A46A1" w:rsidR="00D50256" w:rsidRDefault="00D50256" w:rsidP="007E103D">
      <w:pPr>
        <w:spacing w:after="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S170-171 Provision of Information </w:t>
      </w:r>
    </w:p>
    <w:p w14:paraId="10674D78" w14:textId="77777777" w:rsidR="00E779D9" w:rsidRDefault="00E779D9" w:rsidP="007E103D">
      <w:pPr>
        <w:spacing w:after="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1DAA4F1D" w14:textId="5424565C" w:rsidR="00E779D9" w:rsidRDefault="00C0144B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075745">
        <w:rPr>
          <w:rFonts w:ascii="Arial" w:eastAsia="Arial" w:hAnsi="Arial" w:cs="Arial"/>
          <w:sz w:val="21"/>
          <w:szCs w:val="21"/>
        </w:rPr>
        <w:t xml:space="preserve">The Bill also </w:t>
      </w:r>
      <w:r w:rsidR="005B36DD">
        <w:rPr>
          <w:rFonts w:ascii="Arial" w:eastAsia="Arial" w:hAnsi="Arial" w:cs="Arial"/>
          <w:sz w:val="21"/>
          <w:szCs w:val="21"/>
        </w:rPr>
        <w:t>proposes entities</w:t>
      </w:r>
      <w:r w:rsidR="004E427B" w:rsidRPr="00075745">
        <w:rPr>
          <w:rFonts w:ascii="Arial" w:eastAsia="Arial" w:hAnsi="Arial" w:cs="Arial"/>
          <w:sz w:val="21"/>
          <w:szCs w:val="21"/>
        </w:rPr>
        <w:t xml:space="preserve"> </w:t>
      </w:r>
      <w:r w:rsidR="005B36DD">
        <w:rPr>
          <w:rFonts w:ascii="Arial" w:eastAsia="Arial" w:hAnsi="Arial" w:cs="Arial"/>
          <w:sz w:val="21"/>
          <w:szCs w:val="21"/>
        </w:rPr>
        <w:t xml:space="preserve">including Vector </w:t>
      </w:r>
      <w:r w:rsidR="004E427B" w:rsidRPr="00075745">
        <w:rPr>
          <w:rFonts w:ascii="Arial" w:eastAsia="Arial" w:hAnsi="Arial" w:cs="Arial"/>
          <w:sz w:val="21"/>
          <w:szCs w:val="21"/>
        </w:rPr>
        <w:t xml:space="preserve">may need to provide information </w:t>
      </w:r>
      <w:r w:rsidR="00075745" w:rsidRPr="00075745">
        <w:rPr>
          <w:rFonts w:ascii="Arial" w:eastAsia="Arial" w:hAnsi="Arial" w:cs="Arial"/>
          <w:sz w:val="21"/>
          <w:szCs w:val="21"/>
        </w:rPr>
        <w:t xml:space="preserve">about our network and operations </w:t>
      </w:r>
      <w:r w:rsidR="00D85678" w:rsidRPr="00075745">
        <w:rPr>
          <w:rFonts w:ascii="Arial" w:eastAsia="Arial" w:hAnsi="Arial" w:cs="Arial"/>
          <w:sz w:val="21"/>
          <w:szCs w:val="21"/>
        </w:rPr>
        <w:t>on short notice</w:t>
      </w:r>
      <w:r w:rsidR="00075745" w:rsidRPr="00075745">
        <w:rPr>
          <w:rFonts w:ascii="Arial" w:eastAsia="Arial" w:hAnsi="Arial" w:cs="Arial"/>
          <w:sz w:val="21"/>
          <w:szCs w:val="21"/>
        </w:rPr>
        <w:t xml:space="preserve"> </w:t>
      </w:r>
      <w:r w:rsidR="008E1685" w:rsidRPr="00075745">
        <w:rPr>
          <w:rFonts w:ascii="Arial" w:eastAsia="Arial" w:hAnsi="Arial" w:cs="Arial"/>
          <w:sz w:val="21"/>
          <w:szCs w:val="21"/>
        </w:rPr>
        <w:t>to</w:t>
      </w:r>
      <w:r w:rsidR="00075745" w:rsidRPr="00075745">
        <w:rPr>
          <w:rFonts w:ascii="Arial" w:eastAsia="Arial" w:hAnsi="Arial" w:cs="Arial"/>
          <w:sz w:val="21"/>
          <w:szCs w:val="21"/>
        </w:rPr>
        <w:t xml:space="preserve"> assist with </w:t>
      </w:r>
      <w:r w:rsidR="5DAC351B" w:rsidRPr="24F89BF0">
        <w:rPr>
          <w:rFonts w:ascii="Arial" w:eastAsia="Arial" w:hAnsi="Arial" w:cs="Arial"/>
          <w:sz w:val="21"/>
          <w:szCs w:val="21"/>
        </w:rPr>
        <w:t>e</w:t>
      </w:r>
      <w:r w:rsidR="00075745" w:rsidRPr="00075745">
        <w:rPr>
          <w:rFonts w:ascii="Arial" w:eastAsia="Arial" w:hAnsi="Arial" w:cs="Arial"/>
          <w:sz w:val="21"/>
          <w:szCs w:val="21"/>
        </w:rPr>
        <w:t xml:space="preserve">mergency </w:t>
      </w:r>
      <w:r w:rsidR="7AF949F1" w:rsidRPr="1A0720C7">
        <w:rPr>
          <w:rFonts w:ascii="Arial" w:eastAsia="Arial" w:hAnsi="Arial" w:cs="Arial"/>
          <w:sz w:val="21"/>
          <w:szCs w:val="21"/>
        </w:rPr>
        <w:t>m</w:t>
      </w:r>
      <w:r w:rsidR="00075745" w:rsidRPr="00075745">
        <w:rPr>
          <w:rFonts w:ascii="Arial" w:eastAsia="Arial" w:hAnsi="Arial" w:cs="Arial"/>
          <w:sz w:val="21"/>
          <w:szCs w:val="21"/>
        </w:rPr>
        <w:t>anagement.</w:t>
      </w:r>
    </w:p>
    <w:p w14:paraId="1A210EF2" w14:textId="0CE0564D" w:rsidR="00237146" w:rsidRDefault="001065A5" w:rsidP="007E103D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 w:rsidR="00237146">
        <w:rPr>
          <w:rFonts w:ascii="Arial" w:eastAsia="Arial" w:hAnsi="Arial" w:cs="Arial"/>
          <w:sz w:val="21"/>
          <w:szCs w:val="21"/>
        </w:rPr>
        <w:t xml:space="preserve">e </w:t>
      </w:r>
      <w:r w:rsidR="00160F43">
        <w:rPr>
          <w:rFonts w:ascii="Arial" w:eastAsia="Arial" w:hAnsi="Arial" w:cs="Arial"/>
          <w:sz w:val="21"/>
          <w:szCs w:val="21"/>
        </w:rPr>
        <w:t xml:space="preserve">are unopposed to sharing </w:t>
      </w:r>
      <w:r w:rsidR="000405AF">
        <w:rPr>
          <w:rFonts w:ascii="Arial" w:eastAsia="Arial" w:hAnsi="Arial" w:cs="Arial"/>
          <w:sz w:val="21"/>
          <w:szCs w:val="21"/>
        </w:rPr>
        <w:t>essential information with trusted organisations</w:t>
      </w:r>
      <w:r>
        <w:rPr>
          <w:rFonts w:ascii="Arial" w:eastAsia="Arial" w:hAnsi="Arial" w:cs="Arial"/>
          <w:sz w:val="21"/>
          <w:szCs w:val="21"/>
        </w:rPr>
        <w:t xml:space="preserve"> for emergency response purposes. However</w:t>
      </w:r>
      <w:r w:rsidR="000405AF">
        <w:rPr>
          <w:rFonts w:ascii="Arial" w:eastAsia="Arial" w:hAnsi="Arial" w:cs="Arial"/>
          <w:sz w:val="21"/>
          <w:szCs w:val="21"/>
        </w:rPr>
        <w:t xml:space="preserve">, we note that </w:t>
      </w:r>
      <w:r w:rsidR="00564554">
        <w:rPr>
          <w:rFonts w:ascii="Arial" w:eastAsia="Arial" w:hAnsi="Arial" w:cs="Arial"/>
          <w:sz w:val="21"/>
          <w:szCs w:val="21"/>
        </w:rPr>
        <w:t xml:space="preserve">s171 </w:t>
      </w:r>
      <w:r w:rsidR="00993337">
        <w:rPr>
          <w:rFonts w:ascii="Arial" w:eastAsia="Arial" w:hAnsi="Arial" w:cs="Arial"/>
          <w:sz w:val="21"/>
          <w:szCs w:val="21"/>
        </w:rPr>
        <w:t xml:space="preserve">asks that information be </w:t>
      </w:r>
      <w:r w:rsidR="00993337">
        <w:rPr>
          <w:rFonts w:ascii="Arial" w:eastAsia="Arial" w:hAnsi="Arial" w:cs="Arial"/>
          <w:sz w:val="21"/>
          <w:szCs w:val="21"/>
        </w:rPr>
        <w:lastRenderedPageBreak/>
        <w:t xml:space="preserve">provided in a form specified by the </w:t>
      </w:r>
      <w:r w:rsidR="005B36DD">
        <w:rPr>
          <w:rFonts w:ascii="Arial" w:eastAsia="Arial" w:hAnsi="Arial" w:cs="Arial"/>
          <w:sz w:val="21"/>
          <w:szCs w:val="21"/>
        </w:rPr>
        <w:t>d</w:t>
      </w:r>
      <w:r w:rsidR="00993337">
        <w:rPr>
          <w:rFonts w:ascii="Arial" w:eastAsia="Arial" w:hAnsi="Arial" w:cs="Arial"/>
          <w:sz w:val="21"/>
          <w:szCs w:val="21"/>
        </w:rPr>
        <w:t xml:space="preserve">esignated person or </w:t>
      </w:r>
      <w:r w:rsidR="005B36DD">
        <w:rPr>
          <w:rFonts w:ascii="Arial" w:eastAsia="Arial" w:hAnsi="Arial" w:cs="Arial"/>
          <w:sz w:val="21"/>
          <w:szCs w:val="21"/>
        </w:rPr>
        <w:t>c</w:t>
      </w:r>
      <w:r w:rsidR="00993337">
        <w:rPr>
          <w:rFonts w:ascii="Arial" w:eastAsia="Arial" w:hAnsi="Arial" w:cs="Arial"/>
          <w:sz w:val="21"/>
          <w:szCs w:val="21"/>
        </w:rPr>
        <w:t>ommittee and within a ‘reasonable time frame’</w:t>
      </w:r>
      <w:r w:rsidR="063818F8" w:rsidRPr="6D892547">
        <w:rPr>
          <w:rFonts w:ascii="Arial" w:eastAsia="Arial" w:hAnsi="Arial" w:cs="Arial"/>
          <w:sz w:val="21"/>
          <w:szCs w:val="21"/>
        </w:rPr>
        <w:t>.</w:t>
      </w:r>
      <w:r w:rsidR="00504E20">
        <w:rPr>
          <w:rFonts w:ascii="Arial" w:eastAsia="Arial" w:hAnsi="Arial" w:cs="Arial"/>
          <w:sz w:val="21"/>
          <w:szCs w:val="21"/>
        </w:rPr>
        <w:t xml:space="preserve"> In practice, ad </w:t>
      </w:r>
      <w:r w:rsidR="003724F6">
        <w:rPr>
          <w:rFonts w:ascii="Arial" w:eastAsia="Arial" w:hAnsi="Arial" w:cs="Arial"/>
          <w:sz w:val="21"/>
          <w:szCs w:val="21"/>
        </w:rPr>
        <w:t xml:space="preserve">hoc formats and unclear processes can reduce accuracy and increase the burden of responding at speed, particularly during an emergency event. </w:t>
      </w:r>
    </w:p>
    <w:p w14:paraId="2968B9FA" w14:textId="0F864F98" w:rsidR="006277D0" w:rsidRDefault="003724F6" w:rsidP="00FA06A7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To support timely, accurate and comparable information, we propose the Bill requires designated persons and committees to maintain a consistent form, process, and (where appropriate) standard templates for information requests so they can be met quickly using established data definitions and channels. This </w:t>
      </w:r>
      <w:r w:rsidR="00FB0763">
        <w:rPr>
          <w:rFonts w:ascii="Arial" w:eastAsia="Arial" w:hAnsi="Arial" w:cs="Arial"/>
          <w:sz w:val="21"/>
          <w:szCs w:val="21"/>
        </w:rPr>
        <w:t xml:space="preserve">would </w:t>
      </w:r>
      <w:r w:rsidR="006277D0">
        <w:rPr>
          <w:rFonts w:ascii="Arial" w:eastAsia="Arial" w:hAnsi="Arial" w:cs="Arial"/>
          <w:sz w:val="21"/>
          <w:szCs w:val="21"/>
        </w:rPr>
        <w:t>the difficulty of providing i</w:t>
      </w:r>
      <w:r w:rsidR="009643A6">
        <w:rPr>
          <w:rFonts w:ascii="Arial" w:eastAsia="Arial" w:hAnsi="Arial" w:cs="Arial"/>
          <w:sz w:val="21"/>
          <w:szCs w:val="21"/>
        </w:rPr>
        <w:t>nformation</w:t>
      </w:r>
      <w:r w:rsidR="006277D0">
        <w:rPr>
          <w:rFonts w:ascii="Arial" w:eastAsia="Arial" w:hAnsi="Arial" w:cs="Arial"/>
          <w:sz w:val="21"/>
          <w:szCs w:val="21"/>
        </w:rPr>
        <w:t xml:space="preserve"> on short notice</w:t>
      </w:r>
      <w:r w:rsidR="00FA06A7">
        <w:rPr>
          <w:rFonts w:ascii="Arial" w:eastAsia="Arial" w:hAnsi="Arial" w:cs="Arial"/>
          <w:sz w:val="21"/>
          <w:szCs w:val="21"/>
        </w:rPr>
        <w:t xml:space="preserve"> and improve decision-making during emergencies</w:t>
      </w:r>
      <w:r w:rsidR="000461AB">
        <w:rPr>
          <w:rFonts w:ascii="Arial" w:eastAsia="Arial" w:hAnsi="Arial" w:cs="Arial"/>
          <w:sz w:val="21"/>
          <w:szCs w:val="21"/>
        </w:rPr>
        <w:t xml:space="preserve">. </w:t>
      </w:r>
    </w:p>
    <w:p w14:paraId="6A86D7C1" w14:textId="55252B6A" w:rsidR="39590CED" w:rsidRDefault="39590CED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EE35912" w14:textId="300A5B94" w:rsidR="00D813B8" w:rsidRDefault="3A764B0B" w:rsidP="007E103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53C64B21">
        <w:rPr>
          <w:rFonts w:ascii="Arial" w:hAnsi="Arial" w:cs="Arial"/>
          <w:b/>
          <w:bCs/>
          <w:sz w:val="21"/>
          <w:szCs w:val="21"/>
        </w:rPr>
        <w:t>Operational integration and coordination</w:t>
      </w:r>
    </w:p>
    <w:p w14:paraId="17A4A7BD" w14:textId="77777777" w:rsidR="00E537D6" w:rsidRDefault="68763059" w:rsidP="007E103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F67E95">
        <w:rPr>
          <w:rFonts w:ascii="Arial" w:hAnsi="Arial" w:cs="Arial"/>
          <w:sz w:val="21"/>
          <w:szCs w:val="21"/>
        </w:rPr>
        <w:t>We support the Bill</w:t>
      </w:r>
      <w:r w:rsidR="1445ED56" w:rsidRPr="00F67E95">
        <w:rPr>
          <w:rFonts w:ascii="Arial" w:hAnsi="Arial" w:cs="Arial"/>
          <w:sz w:val="21"/>
          <w:szCs w:val="21"/>
        </w:rPr>
        <w:t>’</w:t>
      </w:r>
      <w:r w:rsidRPr="00F67E95">
        <w:rPr>
          <w:rFonts w:ascii="Arial" w:hAnsi="Arial" w:cs="Arial"/>
          <w:sz w:val="21"/>
          <w:szCs w:val="21"/>
        </w:rPr>
        <w:t xml:space="preserve">s intent to enable </w:t>
      </w:r>
      <w:r w:rsidR="007058F3" w:rsidRPr="00F67E95">
        <w:rPr>
          <w:rFonts w:ascii="Arial" w:hAnsi="Arial" w:cs="Arial"/>
          <w:sz w:val="21"/>
          <w:szCs w:val="21"/>
        </w:rPr>
        <w:t>more structured coordination frameworks between NEMA, Councils</w:t>
      </w:r>
      <w:r w:rsidR="285F5D81" w:rsidRPr="00F67E95">
        <w:rPr>
          <w:rFonts w:ascii="Arial" w:hAnsi="Arial" w:cs="Arial"/>
          <w:sz w:val="21"/>
          <w:szCs w:val="21"/>
        </w:rPr>
        <w:t>,</w:t>
      </w:r>
      <w:r w:rsidR="007058F3" w:rsidRPr="00F67E95">
        <w:rPr>
          <w:rFonts w:ascii="Arial" w:hAnsi="Arial" w:cs="Arial"/>
          <w:sz w:val="21"/>
          <w:szCs w:val="21"/>
        </w:rPr>
        <w:t xml:space="preserve"> emergency services</w:t>
      </w:r>
      <w:r w:rsidR="0D28FEC4" w:rsidRPr="00F67E95">
        <w:rPr>
          <w:rFonts w:ascii="Arial" w:hAnsi="Arial" w:cs="Arial"/>
          <w:sz w:val="21"/>
          <w:szCs w:val="21"/>
        </w:rPr>
        <w:t xml:space="preserve"> and essential infrastructure providers</w:t>
      </w:r>
      <w:r w:rsidR="009643A6">
        <w:rPr>
          <w:rFonts w:ascii="Arial" w:hAnsi="Arial" w:cs="Arial"/>
          <w:sz w:val="21"/>
          <w:szCs w:val="21"/>
        </w:rPr>
        <w:t xml:space="preserve">. </w:t>
      </w:r>
    </w:p>
    <w:p w14:paraId="22F3C3B7" w14:textId="76F5484D" w:rsidR="3A764B0B" w:rsidRPr="00E537D6" w:rsidRDefault="009643A6" w:rsidP="00E537D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</w:t>
      </w:r>
      <w:r w:rsidR="007058F3" w:rsidRPr="00F67E95">
        <w:rPr>
          <w:rFonts w:ascii="Arial" w:hAnsi="Arial" w:cs="Arial"/>
          <w:sz w:val="21"/>
          <w:szCs w:val="21"/>
        </w:rPr>
        <w:t xml:space="preserve">believe </w:t>
      </w:r>
      <w:r>
        <w:rPr>
          <w:rFonts w:ascii="Arial" w:hAnsi="Arial" w:cs="Arial"/>
          <w:sz w:val="21"/>
          <w:szCs w:val="21"/>
        </w:rPr>
        <w:t xml:space="preserve">this Bill provides an opportunity to </w:t>
      </w:r>
      <w:r w:rsidR="00C161FE">
        <w:rPr>
          <w:rFonts w:ascii="Arial" w:hAnsi="Arial" w:cs="Arial"/>
          <w:sz w:val="21"/>
          <w:szCs w:val="21"/>
        </w:rPr>
        <w:t>give essential workers authority</w:t>
      </w:r>
      <w:r w:rsidR="00650425">
        <w:rPr>
          <w:rFonts w:ascii="Arial" w:hAnsi="Arial" w:cs="Arial"/>
          <w:sz w:val="21"/>
          <w:szCs w:val="21"/>
        </w:rPr>
        <w:t xml:space="preserve"> to act</w:t>
      </w:r>
      <w:r w:rsidR="00C161FE">
        <w:rPr>
          <w:rFonts w:ascii="Arial" w:hAnsi="Arial" w:cs="Arial"/>
          <w:sz w:val="21"/>
          <w:szCs w:val="21"/>
        </w:rPr>
        <w:t xml:space="preserve"> during emergencies</w:t>
      </w:r>
      <w:r w:rsidR="00650425">
        <w:rPr>
          <w:rFonts w:ascii="Arial" w:hAnsi="Arial" w:cs="Arial"/>
          <w:sz w:val="21"/>
          <w:szCs w:val="21"/>
        </w:rPr>
        <w:t>.</w:t>
      </w:r>
      <w:r w:rsidR="00E537D6">
        <w:rPr>
          <w:rFonts w:ascii="Arial" w:hAnsi="Arial" w:cs="Arial"/>
          <w:sz w:val="21"/>
          <w:szCs w:val="21"/>
        </w:rPr>
        <w:t xml:space="preserve"> </w:t>
      </w:r>
      <w:r w:rsidR="45F11191" w:rsidRPr="00E537D6">
        <w:rPr>
          <w:rFonts w:ascii="Arial" w:hAnsi="Arial" w:cs="Arial"/>
          <w:sz w:val="21"/>
          <w:szCs w:val="21"/>
        </w:rPr>
        <w:t xml:space="preserve">Accordingly, we propose the Bill institute: </w:t>
      </w:r>
    </w:p>
    <w:p w14:paraId="273C091A" w14:textId="6669AF1B" w:rsidR="3A764B0B" w:rsidRDefault="0058631E" w:rsidP="007E103D">
      <w:pPr>
        <w:pStyle w:val="ListParagraph"/>
        <w:ind w:left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3A764B0B" w:rsidRPr="53C64B21">
        <w:rPr>
          <w:rFonts w:ascii="Arial" w:hAnsi="Arial" w:cs="Arial"/>
          <w:sz w:val="21"/>
          <w:szCs w:val="21"/>
        </w:rPr>
        <w:t>.</w:t>
      </w:r>
      <w:r w:rsidR="797B722F" w:rsidRPr="53C64B21">
        <w:rPr>
          <w:rFonts w:ascii="Arial" w:hAnsi="Arial" w:cs="Arial"/>
          <w:sz w:val="21"/>
          <w:szCs w:val="21"/>
        </w:rPr>
        <w:t xml:space="preserve"> </w:t>
      </w:r>
      <w:r w:rsidR="3A764B0B" w:rsidRPr="53C64B21">
        <w:rPr>
          <w:rFonts w:ascii="Arial" w:hAnsi="Arial" w:cs="Arial"/>
          <w:sz w:val="21"/>
          <w:szCs w:val="21"/>
        </w:rPr>
        <w:t xml:space="preserve">a process for accredited workers to be identified ahead of an emergency, as </w:t>
      </w:r>
      <w:r w:rsidR="098BE415" w:rsidRPr="53C64B21">
        <w:rPr>
          <w:rFonts w:ascii="Arial" w:hAnsi="Arial" w:cs="Arial"/>
          <w:sz w:val="21"/>
          <w:szCs w:val="21"/>
        </w:rPr>
        <w:t xml:space="preserve">recommended by </w:t>
      </w:r>
      <w:r w:rsidR="3A764B0B" w:rsidRPr="53C64B21">
        <w:rPr>
          <w:rFonts w:ascii="Arial" w:hAnsi="Arial" w:cs="Arial"/>
          <w:sz w:val="21"/>
          <w:szCs w:val="21"/>
        </w:rPr>
        <w:t xml:space="preserve">the Government inquiry into the response to the North Island Severe Weather </w:t>
      </w:r>
      <w:proofErr w:type="gramStart"/>
      <w:r w:rsidR="3A764B0B" w:rsidRPr="53C64B21">
        <w:rPr>
          <w:rFonts w:ascii="Arial" w:hAnsi="Arial" w:cs="Arial"/>
          <w:sz w:val="21"/>
          <w:szCs w:val="21"/>
        </w:rPr>
        <w:t>Events</w:t>
      </w:r>
      <w:r w:rsidR="001A7BEA">
        <w:rPr>
          <w:rFonts w:ascii="Arial" w:hAnsi="Arial" w:cs="Arial"/>
          <w:sz w:val="21"/>
          <w:szCs w:val="21"/>
        </w:rPr>
        <w:t>;</w:t>
      </w:r>
      <w:proofErr w:type="gramEnd"/>
    </w:p>
    <w:p w14:paraId="4872D0CF" w14:textId="4C32166F" w:rsidR="3A764B0B" w:rsidRDefault="0058631E" w:rsidP="007E103D">
      <w:pPr>
        <w:pStyle w:val="ListParagraph"/>
        <w:ind w:left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3A764B0B" w:rsidRPr="53C64B21">
        <w:rPr>
          <w:rFonts w:ascii="Arial" w:hAnsi="Arial" w:cs="Arial"/>
          <w:sz w:val="21"/>
          <w:szCs w:val="21"/>
        </w:rPr>
        <w:t>.</w:t>
      </w:r>
      <w:r w:rsidR="3447CF33" w:rsidRPr="53C64B21">
        <w:rPr>
          <w:rFonts w:ascii="Arial" w:hAnsi="Arial" w:cs="Arial"/>
          <w:sz w:val="21"/>
          <w:szCs w:val="21"/>
        </w:rPr>
        <w:t xml:space="preserve"> </w:t>
      </w:r>
      <w:r w:rsidR="3A764B0B" w:rsidRPr="53C64B21">
        <w:rPr>
          <w:rFonts w:ascii="Arial" w:hAnsi="Arial" w:cs="Arial"/>
          <w:sz w:val="21"/>
          <w:szCs w:val="21"/>
        </w:rPr>
        <w:t xml:space="preserve">clarification around authorities and responsibilities during access restrictions – for example, entering red zones to restore </w:t>
      </w:r>
      <w:proofErr w:type="gramStart"/>
      <w:r w:rsidR="3A764B0B" w:rsidRPr="53C64B21">
        <w:rPr>
          <w:rFonts w:ascii="Arial" w:hAnsi="Arial" w:cs="Arial"/>
          <w:sz w:val="21"/>
          <w:szCs w:val="21"/>
        </w:rPr>
        <w:t>power</w:t>
      </w:r>
      <w:r w:rsidR="001A7BEA">
        <w:rPr>
          <w:rFonts w:ascii="Arial" w:hAnsi="Arial" w:cs="Arial"/>
          <w:sz w:val="21"/>
          <w:szCs w:val="21"/>
        </w:rPr>
        <w:t>;</w:t>
      </w:r>
      <w:proofErr w:type="gramEnd"/>
    </w:p>
    <w:p w14:paraId="014273FF" w14:textId="3CA297A1" w:rsidR="45F11191" w:rsidRDefault="0058631E" w:rsidP="007E103D">
      <w:pPr>
        <w:pStyle w:val="ListParagraph"/>
        <w:ind w:left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45F11191" w:rsidRPr="53C64B21">
        <w:rPr>
          <w:rFonts w:ascii="Arial" w:hAnsi="Arial" w:cs="Arial"/>
          <w:sz w:val="21"/>
          <w:szCs w:val="21"/>
        </w:rPr>
        <w:t>. emergency status for lines vehicle</w:t>
      </w:r>
      <w:r w:rsidR="001A7BEA">
        <w:rPr>
          <w:rFonts w:ascii="Arial" w:hAnsi="Arial" w:cs="Arial"/>
          <w:sz w:val="21"/>
          <w:szCs w:val="21"/>
        </w:rPr>
        <w:t>s; and</w:t>
      </w:r>
    </w:p>
    <w:p w14:paraId="004CBA51" w14:textId="25388BE2" w:rsidR="45F11191" w:rsidRDefault="0058631E" w:rsidP="007E103D">
      <w:pPr>
        <w:pStyle w:val="ListParagraph"/>
        <w:ind w:left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45F11191" w:rsidRPr="53C64B21">
        <w:rPr>
          <w:rFonts w:ascii="Arial" w:hAnsi="Arial" w:cs="Arial"/>
          <w:sz w:val="21"/>
          <w:szCs w:val="21"/>
        </w:rPr>
        <w:t>. measures to protect Vector employees/contractors from liability when responding quickly to restore essential services under emergency conditions</w:t>
      </w:r>
      <w:r w:rsidR="00650425">
        <w:rPr>
          <w:rFonts w:ascii="Arial" w:hAnsi="Arial" w:cs="Arial"/>
          <w:sz w:val="21"/>
          <w:szCs w:val="21"/>
        </w:rPr>
        <w:t>.</w:t>
      </w:r>
      <w:r w:rsidR="45F11191" w:rsidRPr="53C64B21">
        <w:rPr>
          <w:rFonts w:ascii="Arial" w:hAnsi="Arial" w:cs="Arial"/>
          <w:sz w:val="21"/>
          <w:szCs w:val="21"/>
        </w:rPr>
        <w:t xml:space="preserve"> </w:t>
      </w:r>
    </w:p>
    <w:p w14:paraId="5FD82E67" w14:textId="77777777" w:rsidR="009E0338" w:rsidRDefault="009E0338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0CBBB3A4" w14:textId="77777777" w:rsidR="00D72632" w:rsidRDefault="46475A03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3C239228">
        <w:rPr>
          <w:rFonts w:ascii="Arial" w:eastAsia="Arial" w:hAnsi="Arial" w:cs="Arial"/>
          <w:sz w:val="21"/>
          <w:szCs w:val="21"/>
        </w:rPr>
        <w:t>Aimee Gulliver</w:t>
      </w:r>
    </w:p>
    <w:p w14:paraId="3F01516B" w14:textId="22CF7B58" w:rsidR="5A861E17" w:rsidRDefault="6EC69AE7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3C239228">
        <w:rPr>
          <w:rFonts w:ascii="Arial" w:eastAsia="Arial" w:hAnsi="Arial" w:cs="Arial"/>
          <w:sz w:val="21"/>
          <w:szCs w:val="21"/>
        </w:rPr>
        <w:t xml:space="preserve">GM Public Policy and Government Relations </w:t>
      </w:r>
    </w:p>
    <w:p w14:paraId="75B64FA7" w14:textId="6F86CE6A" w:rsidR="34E386CE" w:rsidRDefault="34E386CE" w:rsidP="007E103D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45E00BA6" w14:textId="0BDF90C0" w:rsidR="1149DCD7" w:rsidRDefault="1149DCD7" w:rsidP="007E103D">
      <w:pPr>
        <w:jc w:val="both"/>
      </w:pPr>
    </w:p>
    <w:p w14:paraId="15142924" w14:textId="2E700A2C" w:rsidR="00A14EBC" w:rsidRDefault="00A14EBC" w:rsidP="007E103D">
      <w:pPr>
        <w:jc w:val="both"/>
      </w:pPr>
    </w:p>
    <w:sectPr w:rsidR="00A14EBC" w:rsidSect="00466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43BD"/>
    <w:multiLevelType w:val="hybridMultilevel"/>
    <w:tmpl w:val="FFFFFFFF"/>
    <w:lvl w:ilvl="0" w:tplc="E64220DC">
      <w:start w:val="1"/>
      <w:numFmt w:val="decimal"/>
      <w:lvlText w:val="%1."/>
      <w:lvlJc w:val="left"/>
      <w:pPr>
        <w:ind w:left="720" w:hanging="360"/>
      </w:pPr>
    </w:lvl>
    <w:lvl w:ilvl="1" w:tplc="FA203BF6">
      <w:start w:val="1"/>
      <w:numFmt w:val="lowerLetter"/>
      <w:lvlText w:val="%2."/>
      <w:lvlJc w:val="left"/>
      <w:pPr>
        <w:ind w:left="1440" w:hanging="360"/>
      </w:pPr>
    </w:lvl>
    <w:lvl w:ilvl="2" w:tplc="AAB21FD0">
      <w:start w:val="1"/>
      <w:numFmt w:val="lowerRoman"/>
      <w:lvlText w:val="%3."/>
      <w:lvlJc w:val="right"/>
      <w:pPr>
        <w:ind w:left="2160" w:hanging="180"/>
      </w:pPr>
    </w:lvl>
    <w:lvl w:ilvl="3" w:tplc="D9F8B0E4">
      <w:start w:val="1"/>
      <w:numFmt w:val="decimal"/>
      <w:lvlText w:val="%4."/>
      <w:lvlJc w:val="left"/>
      <w:pPr>
        <w:ind w:left="2880" w:hanging="360"/>
      </w:pPr>
    </w:lvl>
    <w:lvl w:ilvl="4" w:tplc="A6663720">
      <w:start w:val="1"/>
      <w:numFmt w:val="lowerLetter"/>
      <w:lvlText w:val="%5."/>
      <w:lvlJc w:val="left"/>
      <w:pPr>
        <w:ind w:left="3600" w:hanging="360"/>
      </w:pPr>
    </w:lvl>
    <w:lvl w:ilvl="5" w:tplc="16D432AA">
      <w:start w:val="1"/>
      <w:numFmt w:val="lowerRoman"/>
      <w:lvlText w:val="%6."/>
      <w:lvlJc w:val="right"/>
      <w:pPr>
        <w:ind w:left="4320" w:hanging="180"/>
      </w:pPr>
    </w:lvl>
    <w:lvl w:ilvl="6" w:tplc="27F2F58A">
      <w:start w:val="1"/>
      <w:numFmt w:val="decimal"/>
      <w:lvlText w:val="%7."/>
      <w:lvlJc w:val="left"/>
      <w:pPr>
        <w:ind w:left="5040" w:hanging="360"/>
      </w:pPr>
    </w:lvl>
    <w:lvl w:ilvl="7" w:tplc="56A2FC66">
      <w:start w:val="1"/>
      <w:numFmt w:val="lowerLetter"/>
      <w:lvlText w:val="%8."/>
      <w:lvlJc w:val="left"/>
      <w:pPr>
        <w:ind w:left="5760" w:hanging="360"/>
      </w:pPr>
    </w:lvl>
    <w:lvl w:ilvl="8" w:tplc="5D2618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4636"/>
    <w:multiLevelType w:val="hybridMultilevel"/>
    <w:tmpl w:val="285CCDF8"/>
    <w:lvl w:ilvl="0" w:tplc="280EF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264F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E814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7C50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9026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BC40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E68D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0800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A076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30668"/>
    <w:multiLevelType w:val="hybridMultilevel"/>
    <w:tmpl w:val="60C6E7F4"/>
    <w:lvl w:ilvl="0" w:tplc="2FD21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E0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AD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3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AA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C1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E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00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4A8E"/>
    <w:multiLevelType w:val="hybridMultilevel"/>
    <w:tmpl w:val="6B7E3444"/>
    <w:lvl w:ilvl="0" w:tplc="93B294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2E9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E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1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0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E5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EE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20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43885"/>
    <w:multiLevelType w:val="hybridMultilevel"/>
    <w:tmpl w:val="12465A5E"/>
    <w:lvl w:ilvl="0" w:tplc="1F126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325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A4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C2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9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C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0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C7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45BD4"/>
    <w:multiLevelType w:val="hybridMultilevel"/>
    <w:tmpl w:val="6776B710"/>
    <w:lvl w:ilvl="0" w:tplc="5C6E5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7594">
    <w:abstractNumId w:val="1"/>
  </w:num>
  <w:num w:numId="2" w16cid:durableId="476259992">
    <w:abstractNumId w:val="3"/>
  </w:num>
  <w:num w:numId="3" w16cid:durableId="1178693442">
    <w:abstractNumId w:val="2"/>
  </w:num>
  <w:num w:numId="4" w16cid:durableId="1485582716">
    <w:abstractNumId w:val="4"/>
  </w:num>
  <w:num w:numId="5" w16cid:durableId="68508695">
    <w:abstractNumId w:val="0"/>
  </w:num>
  <w:num w:numId="6" w16cid:durableId="126356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B"/>
    <w:rsid w:val="00010B42"/>
    <w:rsid w:val="0002262F"/>
    <w:rsid w:val="00024984"/>
    <w:rsid w:val="00032BAC"/>
    <w:rsid w:val="00036CC3"/>
    <w:rsid w:val="000405AF"/>
    <w:rsid w:val="00041246"/>
    <w:rsid w:val="000461AB"/>
    <w:rsid w:val="00055CCE"/>
    <w:rsid w:val="00056C84"/>
    <w:rsid w:val="00056FBE"/>
    <w:rsid w:val="00067A77"/>
    <w:rsid w:val="00071898"/>
    <w:rsid w:val="00075745"/>
    <w:rsid w:val="00090EE2"/>
    <w:rsid w:val="000A1C2E"/>
    <w:rsid w:val="000A47AF"/>
    <w:rsid w:val="000A55C8"/>
    <w:rsid w:val="000B1A72"/>
    <w:rsid w:val="000B6A80"/>
    <w:rsid w:val="000C11C4"/>
    <w:rsid w:val="000D1D1E"/>
    <w:rsid w:val="000D54C4"/>
    <w:rsid w:val="000D5966"/>
    <w:rsid w:val="000D61FB"/>
    <w:rsid w:val="000E3537"/>
    <w:rsid w:val="000E3AF4"/>
    <w:rsid w:val="000F0771"/>
    <w:rsid w:val="000F4EF2"/>
    <w:rsid w:val="000F7BC6"/>
    <w:rsid w:val="00104EE7"/>
    <w:rsid w:val="001065A5"/>
    <w:rsid w:val="00112715"/>
    <w:rsid w:val="001221CD"/>
    <w:rsid w:val="0012448D"/>
    <w:rsid w:val="00125FA3"/>
    <w:rsid w:val="00126C16"/>
    <w:rsid w:val="001322CC"/>
    <w:rsid w:val="00140D38"/>
    <w:rsid w:val="0014128F"/>
    <w:rsid w:val="00160F43"/>
    <w:rsid w:val="00173039"/>
    <w:rsid w:val="0017323F"/>
    <w:rsid w:val="001766CA"/>
    <w:rsid w:val="001849C0"/>
    <w:rsid w:val="00184E3C"/>
    <w:rsid w:val="0019379D"/>
    <w:rsid w:val="00194AA1"/>
    <w:rsid w:val="001A2E52"/>
    <w:rsid w:val="001A5A31"/>
    <w:rsid w:val="001A7BEA"/>
    <w:rsid w:val="001B54F7"/>
    <w:rsid w:val="001C05A4"/>
    <w:rsid w:val="001D4957"/>
    <w:rsid w:val="001D7861"/>
    <w:rsid w:val="00203033"/>
    <w:rsid w:val="002106D8"/>
    <w:rsid w:val="00215DE5"/>
    <w:rsid w:val="00216888"/>
    <w:rsid w:val="00223446"/>
    <w:rsid w:val="00233B04"/>
    <w:rsid w:val="00235A1A"/>
    <w:rsid w:val="00237146"/>
    <w:rsid w:val="00257D63"/>
    <w:rsid w:val="002706CB"/>
    <w:rsid w:val="0027437A"/>
    <w:rsid w:val="00283047"/>
    <w:rsid w:val="002A1418"/>
    <w:rsid w:val="002A272D"/>
    <w:rsid w:val="002A2CA1"/>
    <w:rsid w:val="002A2CBD"/>
    <w:rsid w:val="002B6B9F"/>
    <w:rsid w:val="002B6F89"/>
    <w:rsid w:val="002D21EE"/>
    <w:rsid w:val="002D413A"/>
    <w:rsid w:val="002E6C8E"/>
    <w:rsid w:val="002F2C5A"/>
    <w:rsid w:val="002F63CD"/>
    <w:rsid w:val="00300171"/>
    <w:rsid w:val="0030141D"/>
    <w:rsid w:val="003021AE"/>
    <w:rsid w:val="003046DE"/>
    <w:rsid w:val="00310109"/>
    <w:rsid w:val="003101BC"/>
    <w:rsid w:val="00317DC0"/>
    <w:rsid w:val="00326579"/>
    <w:rsid w:val="0033779E"/>
    <w:rsid w:val="00341239"/>
    <w:rsid w:val="00355B28"/>
    <w:rsid w:val="00363BFE"/>
    <w:rsid w:val="0036784D"/>
    <w:rsid w:val="003724F6"/>
    <w:rsid w:val="003742BD"/>
    <w:rsid w:val="0038089E"/>
    <w:rsid w:val="003824FB"/>
    <w:rsid w:val="0039655C"/>
    <w:rsid w:val="00396CDB"/>
    <w:rsid w:val="003A1E4B"/>
    <w:rsid w:val="003A58F7"/>
    <w:rsid w:val="003A75A6"/>
    <w:rsid w:val="003B4D56"/>
    <w:rsid w:val="003B70F3"/>
    <w:rsid w:val="003C0A22"/>
    <w:rsid w:val="003C2C06"/>
    <w:rsid w:val="003C38AE"/>
    <w:rsid w:val="003E0F2E"/>
    <w:rsid w:val="003E145B"/>
    <w:rsid w:val="0040667B"/>
    <w:rsid w:val="00421AAB"/>
    <w:rsid w:val="00424231"/>
    <w:rsid w:val="00437D52"/>
    <w:rsid w:val="00440804"/>
    <w:rsid w:val="00444342"/>
    <w:rsid w:val="00456DF5"/>
    <w:rsid w:val="00466794"/>
    <w:rsid w:val="00472A4E"/>
    <w:rsid w:val="004847A1"/>
    <w:rsid w:val="004912EB"/>
    <w:rsid w:val="004A0C65"/>
    <w:rsid w:val="004B3366"/>
    <w:rsid w:val="004C64BB"/>
    <w:rsid w:val="004D45E0"/>
    <w:rsid w:val="004D7E90"/>
    <w:rsid w:val="004E10C8"/>
    <w:rsid w:val="004E1ECF"/>
    <w:rsid w:val="004E427B"/>
    <w:rsid w:val="004F0E79"/>
    <w:rsid w:val="00500D91"/>
    <w:rsid w:val="00503411"/>
    <w:rsid w:val="00504951"/>
    <w:rsid w:val="00504E20"/>
    <w:rsid w:val="00515968"/>
    <w:rsid w:val="00522A3F"/>
    <w:rsid w:val="00542C03"/>
    <w:rsid w:val="00543D9F"/>
    <w:rsid w:val="005444AB"/>
    <w:rsid w:val="00544F3B"/>
    <w:rsid w:val="00547D40"/>
    <w:rsid w:val="005522CE"/>
    <w:rsid w:val="005560FC"/>
    <w:rsid w:val="005611A5"/>
    <w:rsid w:val="00564554"/>
    <w:rsid w:val="0058631E"/>
    <w:rsid w:val="005938F4"/>
    <w:rsid w:val="005A00AE"/>
    <w:rsid w:val="005A11DA"/>
    <w:rsid w:val="005A357B"/>
    <w:rsid w:val="005A5632"/>
    <w:rsid w:val="005B36DD"/>
    <w:rsid w:val="005B5B76"/>
    <w:rsid w:val="005C5BD0"/>
    <w:rsid w:val="005C6BF8"/>
    <w:rsid w:val="005F1787"/>
    <w:rsid w:val="005F1908"/>
    <w:rsid w:val="005F2341"/>
    <w:rsid w:val="005F3C96"/>
    <w:rsid w:val="005F761C"/>
    <w:rsid w:val="00603E7F"/>
    <w:rsid w:val="0060791B"/>
    <w:rsid w:val="00610B6C"/>
    <w:rsid w:val="00610F20"/>
    <w:rsid w:val="006134ED"/>
    <w:rsid w:val="00613D8E"/>
    <w:rsid w:val="00614448"/>
    <w:rsid w:val="006158A4"/>
    <w:rsid w:val="006175F9"/>
    <w:rsid w:val="00620258"/>
    <w:rsid w:val="006277D0"/>
    <w:rsid w:val="00627AFE"/>
    <w:rsid w:val="00643E18"/>
    <w:rsid w:val="00650425"/>
    <w:rsid w:val="006508DC"/>
    <w:rsid w:val="00650D0E"/>
    <w:rsid w:val="006637C9"/>
    <w:rsid w:val="00680AC3"/>
    <w:rsid w:val="006A3F05"/>
    <w:rsid w:val="006A4C61"/>
    <w:rsid w:val="006A68F5"/>
    <w:rsid w:val="006B1D4B"/>
    <w:rsid w:val="006C2F8B"/>
    <w:rsid w:val="006C5F11"/>
    <w:rsid w:val="006C7E94"/>
    <w:rsid w:val="006D5543"/>
    <w:rsid w:val="006E6542"/>
    <w:rsid w:val="006E6ACD"/>
    <w:rsid w:val="006E71E2"/>
    <w:rsid w:val="006F2991"/>
    <w:rsid w:val="006F3D82"/>
    <w:rsid w:val="006F5935"/>
    <w:rsid w:val="007058F3"/>
    <w:rsid w:val="007216BA"/>
    <w:rsid w:val="00735AC1"/>
    <w:rsid w:val="00737205"/>
    <w:rsid w:val="00742F87"/>
    <w:rsid w:val="00750FA1"/>
    <w:rsid w:val="00752D02"/>
    <w:rsid w:val="007644DA"/>
    <w:rsid w:val="00765ABD"/>
    <w:rsid w:val="007670D6"/>
    <w:rsid w:val="007721DE"/>
    <w:rsid w:val="007A0EF9"/>
    <w:rsid w:val="007A5EBE"/>
    <w:rsid w:val="007B1A26"/>
    <w:rsid w:val="007B456A"/>
    <w:rsid w:val="007B76AD"/>
    <w:rsid w:val="007C4EBC"/>
    <w:rsid w:val="007D24BE"/>
    <w:rsid w:val="007D38C0"/>
    <w:rsid w:val="007E103D"/>
    <w:rsid w:val="007E661F"/>
    <w:rsid w:val="007F3E2D"/>
    <w:rsid w:val="007F4B64"/>
    <w:rsid w:val="00802A5F"/>
    <w:rsid w:val="0080324B"/>
    <w:rsid w:val="0080537E"/>
    <w:rsid w:val="00807476"/>
    <w:rsid w:val="008147AD"/>
    <w:rsid w:val="00821069"/>
    <w:rsid w:val="008308C8"/>
    <w:rsid w:val="008573B9"/>
    <w:rsid w:val="00880563"/>
    <w:rsid w:val="00882CF0"/>
    <w:rsid w:val="00882DF3"/>
    <w:rsid w:val="00884BE2"/>
    <w:rsid w:val="00896359"/>
    <w:rsid w:val="008C505F"/>
    <w:rsid w:val="008C66A1"/>
    <w:rsid w:val="008C7B01"/>
    <w:rsid w:val="008D5160"/>
    <w:rsid w:val="008E0F9A"/>
    <w:rsid w:val="008E1685"/>
    <w:rsid w:val="008E63B9"/>
    <w:rsid w:val="008F0037"/>
    <w:rsid w:val="008F21C5"/>
    <w:rsid w:val="008F3F32"/>
    <w:rsid w:val="009003BC"/>
    <w:rsid w:val="00923767"/>
    <w:rsid w:val="00924CDD"/>
    <w:rsid w:val="00931B13"/>
    <w:rsid w:val="00934DBA"/>
    <w:rsid w:val="009351F4"/>
    <w:rsid w:val="00936DC5"/>
    <w:rsid w:val="00951432"/>
    <w:rsid w:val="00955E60"/>
    <w:rsid w:val="0095791C"/>
    <w:rsid w:val="00963AD2"/>
    <w:rsid w:val="009643A6"/>
    <w:rsid w:val="00974EB8"/>
    <w:rsid w:val="00984C6D"/>
    <w:rsid w:val="00993337"/>
    <w:rsid w:val="0099607B"/>
    <w:rsid w:val="009A3D30"/>
    <w:rsid w:val="009C4843"/>
    <w:rsid w:val="009D4835"/>
    <w:rsid w:val="009D6FB4"/>
    <w:rsid w:val="009D78AA"/>
    <w:rsid w:val="009E0338"/>
    <w:rsid w:val="009F0226"/>
    <w:rsid w:val="009F4FC1"/>
    <w:rsid w:val="00A02F5D"/>
    <w:rsid w:val="00A04CDE"/>
    <w:rsid w:val="00A05718"/>
    <w:rsid w:val="00A06E39"/>
    <w:rsid w:val="00A13BEF"/>
    <w:rsid w:val="00A14EBC"/>
    <w:rsid w:val="00A15439"/>
    <w:rsid w:val="00A211E0"/>
    <w:rsid w:val="00A23202"/>
    <w:rsid w:val="00A279AD"/>
    <w:rsid w:val="00A30B83"/>
    <w:rsid w:val="00A32BBA"/>
    <w:rsid w:val="00A36F62"/>
    <w:rsid w:val="00A37FAC"/>
    <w:rsid w:val="00A40033"/>
    <w:rsid w:val="00A43A09"/>
    <w:rsid w:val="00A45883"/>
    <w:rsid w:val="00A47E56"/>
    <w:rsid w:val="00A50DC5"/>
    <w:rsid w:val="00A56254"/>
    <w:rsid w:val="00A81797"/>
    <w:rsid w:val="00A951F5"/>
    <w:rsid w:val="00AA0341"/>
    <w:rsid w:val="00AA2D2F"/>
    <w:rsid w:val="00AA4A63"/>
    <w:rsid w:val="00AA7CAA"/>
    <w:rsid w:val="00AB4AD1"/>
    <w:rsid w:val="00AD18E2"/>
    <w:rsid w:val="00AD3956"/>
    <w:rsid w:val="00AD459F"/>
    <w:rsid w:val="00AD5E16"/>
    <w:rsid w:val="00AD7249"/>
    <w:rsid w:val="00AD7853"/>
    <w:rsid w:val="00AE36A1"/>
    <w:rsid w:val="00AF2347"/>
    <w:rsid w:val="00AF3224"/>
    <w:rsid w:val="00AF3271"/>
    <w:rsid w:val="00AF3F95"/>
    <w:rsid w:val="00B03F09"/>
    <w:rsid w:val="00B043E7"/>
    <w:rsid w:val="00B046DF"/>
    <w:rsid w:val="00B113B1"/>
    <w:rsid w:val="00B135BF"/>
    <w:rsid w:val="00B23971"/>
    <w:rsid w:val="00B370C2"/>
    <w:rsid w:val="00B40D84"/>
    <w:rsid w:val="00B46709"/>
    <w:rsid w:val="00B51383"/>
    <w:rsid w:val="00B52543"/>
    <w:rsid w:val="00B543BB"/>
    <w:rsid w:val="00B60089"/>
    <w:rsid w:val="00B6701A"/>
    <w:rsid w:val="00B73C70"/>
    <w:rsid w:val="00B86FF2"/>
    <w:rsid w:val="00BA68C6"/>
    <w:rsid w:val="00BB39E1"/>
    <w:rsid w:val="00BB4569"/>
    <w:rsid w:val="00BC15C3"/>
    <w:rsid w:val="00BE0503"/>
    <w:rsid w:val="00BE1EAB"/>
    <w:rsid w:val="00BE4221"/>
    <w:rsid w:val="00BF3584"/>
    <w:rsid w:val="00C0144B"/>
    <w:rsid w:val="00C02F4C"/>
    <w:rsid w:val="00C03AC7"/>
    <w:rsid w:val="00C07203"/>
    <w:rsid w:val="00C1060C"/>
    <w:rsid w:val="00C10B83"/>
    <w:rsid w:val="00C161FE"/>
    <w:rsid w:val="00C312E1"/>
    <w:rsid w:val="00C40C89"/>
    <w:rsid w:val="00C438A7"/>
    <w:rsid w:val="00C444FD"/>
    <w:rsid w:val="00C44D8D"/>
    <w:rsid w:val="00C46FC9"/>
    <w:rsid w:val="00C54B00"/>
    <w:rsid w:val="00C56979"/>
    <w:rsid w:val="00C56A27"/>
    <w:rsid w:val="00C70670"/>
    <w:rsid w:val="00C73CFB"/>
    <w:rsid w:val="00C83F3E"/>
    <w:rsid w:val="00C84299"/>
    <w:rsid w:val="00C86A0D"/>
    <w:rsid w:val="00C95BAE"/>
    <w:rsid w:val="00CA0563"/>
    <w:rsid w:val="00CA11D0"/>
    <w:rsid w:val="00CA2CC6"/>
    <w:rsid w:val="00CA343C"/>
    <w:rsid w:val="00CA6557"/>
    <w:rsid w:val="00CC03E9"/>
    <w:rsid w:val="00CC0B53"/>
    <w:rsid w:val="00CD5C28"/>
    <w:rsid w:val="00CD7CAE"/>
    <w:rsid w:val="00CE64D7"/>
    <w:rsid w:val="00CE7E6C"/>
    <w:rsid w:val="00CF00F1"/>
    <w:rsid w:val="00CF5029"/>
    <w:rsid w:val="00D00D1C"/>
    <w:rsid w:val="00D03305"/>
    <w:rsid w:val="00D15220"/>
    <w:rsid w:val="00D15D91"/>
    <w:rsid w:val="00D164A8"/>
    <w:rsid w:val="00D17879"/>
    <w:rsid w:val="00D25C0A"/>
    <w:rsid w:val="00D268CA"/>
    <w:rsid w:val="00D371CE"/>
    <w:rsid w:val="00D413BD"/>
    <w:rsid w:val="00D479A2"/>
    <w:rsid w:val="00D50256"/>
    <w:rsid w:val="00D52F19"/>
    <w:rsid w:val="00D53405"/>
    <w:rsid w:val="00D63D84"/>
    <w:rsid w:val="00D6485D"/>
    <w:rsid w:val="00D65598"/>
    <w:rsid w:val="00D71CCE"/>
    <w:rsid w:val="00D72632"/>
    <w:rsid w:val="00D813B8"/>
    <w:rsid w:val="00D85678"/>
    <w:rsid w:val="00D91D3A"/>
    <w:rsid w:val="00D97E3C"/>
    <w:rsid w:val="00DB3F5A"/>
    <w:rsid w:val="00DC0DB5"/>
    <w:rsid w:val="00DC3F05"/>
    <w:rsid w:val="00DC5193"/>
    <w:rsid w:val="00DD7F51"/>
    <w:rsid w:val="00DE113D"/>
    <w:rsid w:val="00DE5471"/>
    <w:rsid w:val="00DE6775"/>
    <w:rsid w:val="00DF592F"/>
    <w:rsid w:val="00E020C3"/>
    <w:rsid w:val="00E06126"/>
    <w:rsid w:val="00E063D4"/>
    <w:rsid w:val="00E07149"/>
    <w:rsid w:val="00E1113E"/>
    <w:rsid w:val="00E229E9"/>
    <w:rsid w:val="00E47442"/>
    <w:rsid w:val="00E537D6"/>
    <w:rsid w:val="00E543C2"/>
    <w:rsid w:val="00E6096D"/>
    <w:rsid w:val="00E61C44"/>
    <w:rsid w:val="00E7539A"/>
    <w:rsid w:val="00E779D9"/>
    <w:rsid w:val="00E82E42"/>
    <w:rsid w:val="00E84B2B"/>
    <w:rsid w:val="00E87721"/>
    <w:rsid w:val="00E91375"/>
    <w:rsid w:val="00EA56CE"/>
    <w:rsid w:val="00EB228E"/>
    <w:rsid w:val="00EB243A"/>
    <w:rsid w:val="00EB2977"/>
    <w:rsid w:val="00ED0CDD"/>
    <w:rsid w:val="00EE6812"/>
    <w:rsid w:val="00EF3C08"/>
    <w:rsid w:val="00F02BB2"/>
    <w:rsid w:val="00F04CA6"/>
    <w:rsid w:val="00F058A6"/>
    <w:rsid w:val="00F109FB"/>
    <w:rsid w:val="00F134E0"/>
    <w:rsid w:val="00F147A7"/>
    <w:rsid w:val="00F16980"/>
    <w:rsid w:val="00F17D90"/>
    <w:rsid w:val="00F249DA"/>
    <w:rsid w:val="00F33C11"/>
    <w:rsid w:val="00F350DE"/>
    <w:rsid w:val="00F37B95"/>
    <w:rsid w:val="00F45D12"/>
    <w:rsid w:val="00F66782"/>
    <w:rsid w:val="00F67E95"/>
    <w:rsid w:val="00F7288A"/>
    <w:rsid w:val="00F744DC"/>
    <w:rsid w:val="00F82483"/>
    <w:rsid w:val="00F860BF"/>
    <w:rsid w:val="00F929E3"/>
    <w:rsid w:val="00F92B62"/>
    <w:rsid w:val="00FA06A7"/>
    <w:rsid w:val="00FA1899"/>
    <w:rsid w:val="00FA2E20"/>
    <w:rsid w:val="00FB04B1"/>
    <w:rsid w:val="00FB0763"/>
    <w:rsid w:val="00FB30DA"/>
    <w:rsid w:val="00FB4B0F"/>
    <w:rsid w:val="00FC1453"/>
    <w:rsid w:val="00FE750F"/>
    <w:rsid w:val="00FF127A"/>
    <w:rsid w:val="010FC1DE"/>
    <w:rsid w:val="012BF0A2"/>
    <w:rsid w:val="01617B2F"/>
    <w:rsid w:val="01A4ED09"/>
    <w:rsid w:val="020009CD"/>
    <w:rsid w:val="02D458E7"/>
    <w:rsid w:val="02FD33D0"/>
    <w:rsid w:val="030B1AFC"/>
    <w:rsid w:val="03A78F6A"/>
    <w:rsid w:val="043FB7A6"/>
    <w:rsid w:val="048FE21B"/>
    <w:rsid w:val="04C929F5"/>
    <w:rsid w:val="0531CA62"/>
    <w:rsid w:val="060D9FCC"/>
    <w:rsid w:val="063818F8"/>
    <w:rsid w:val="0679421E"/>
    <w:rsid w:val="069F3DE2"/>
    <w:rsid w:val="06C7E1C8"/>
    <w:rsid w:val="06F44F8D"/>
    <w:rsid w:val="073CF565"/>
    <w:rsid w:val="074285A3"/>
    <w:rsid w:val="081D406F"/>
    <w:rsid w:val="09678682"/>
    <w:rsid w:val="098BE415"/>
    <w:rsid w:val="09987263"/>
    <w:rsid w:val="0A0BD35F"/>
    <w:rsid w:val="0A3BFCFB"/>
    <w:rsid w:val="0A564916"/>
    <w:rsid w:val="0A6E13EF"/>
    <w:rsid w:val="0A852C10"/>
    <w:rsid w:val="0AAD797C"/>
    <w:rsid w:val="0AD572EA"/>
    <w:rsid w:val="0B0F07EC"/>
    <w:rsid w:val="0B599AC5"/>
    <w:rsid w:val="0C541D90"/>
    <w:rsid w:val="0C93D711"/>
    <w:rsid w:val="0D28FEC4"/>
    <w:rsid w:val="0D8539C6"/>
    <w:rsid w:val="0DBBFE97"/>
    <w:rsid w:val="0DC0C546"/>
    <w:rsid w:val="0E1B8034"/>
    <w:rsid w:val="0E6C926C"/>
    <w:rsid w:val="0F1EC7D8"/>
    <w:rsid w:val="0FB77422"/>
    <w:rsid w:val="100E6F13"/>
    <w:rsid w:val="10C3326C"/>
    <w:rsid w:val="112C10F1"/>
    <w:rsid w:val="113F5421"/>
    <w:rsid w:val="1149DCD7"/>
    <w:rsid w:val="1197CF5F"/>
    <w:rsid w:val="12CBF392"/>
    <w:rsid w:val="1334F494"/>
    <w:rsid w:val="13BB83A4"/>
    <w:rsid w:val="1445ED56"/>
    <w:rsid w:val="15D47D8A"/>
    <w:rsid w:val="15EB00DD"/>
    <w:rsid w:val="15F75AF4"/>
    <w:rsid w:val="169E8700"/>
    <w:rsid w:val="1733A928"/>
    <w:rsid w:val="17626855"/>
    <w:rsid w:val="17FDEAF4"/>
    <w:rsid w:val="18758377"/>
    <w:rsid w:val="18B53C3A"/>
    <w:rsid w:val="18BBD9A6"/>
    <w:rsid w:val="18C3C1F6"/>
    <w:rsid w:val="193EB80A"/>
    <w:rsid w:val="19D41465"/>
    <w:rsid w:val="1A0720C7"/>
    <w:rsid w:val="1A4BA047"/>
    <w:rsid w:val="1A5C8105"/>
    <w:rsid w:val="1A6E3914"/>
    <w:rsid w:val="1ADAFB39"/>
    <w:rsid w:val="1B6184A2"/>
    <w:rsid w:val="1C735B44"/>
    <w:rsid w:val="1CDCD864"/>
    <w:rsid w:val="1DD23613"/>
    <w:rsid w:val="1E179E2D"/>
    <w:rsid w:val="1EC5F216"/>
    <w:rsid w:val="1EDD5AA8"/>
    <w:rsid w:val="1EF978BF"/>
    <w:rsid w:val="1F008875"/>
    <w:rsid w:val="1F88B0B5"/>
    <w:rsid w:val="1F9A2926"/>
    <w:rsid w:val="1FAD8386"/>
    <w:rsid w:val="1FC0B3A4"/>
    <w:rsid w:val="1FC51777"/>
    <w:rsid w:val="20012317"/>
    <w:rsid w:val="20FE57A1"/>
    <w:rsid w:val="21396A43"/>
    <w:rsid w:val="21965F2B"/>
    <w:rsid w:val="21E72CBB"/>
    <w:rsid w:val="22B2E84F"/>
    <w:rsid w:val="23489569"/>
    <w:rsid w:val="24F89BF0"/>
    <w:rsid w:val="25BCD9A1"/>
    <w:rsid w:val="25BF4299"/>
    <w:rsid w:val="265E4783"/>
    <w:rsid w:val="2670F216"/>
    <w:rsid w:val="26AFE0D4"/>
    <w:rsid w:val="2854525B"/>
    <w:rsid w:val="285F5D81"/>
    <w:rsid w:val="28A035E1"/>
    <w:rsid w:val="29977636"/>
    <w:rsid w:val="29ECF9E7"/>
    <w:rsid w:val="2A0BAE34"/>
    <w:rsid w:val="2A4040E2"/>
    <w:rsid w:val="2A7FD75D"/>
    <w:rsid w:val="2AB5D636"/>
    <w:rsid w:val="2C4FDCD3"/>
    <w:rsid w:val="2CB48D08"/>
    <w:rsid w:val="2D09F3E7"/>
    <w:rsid w:val="2D1C9231"/>
    <w:rsid w:val="2D371027"/>
    <w:rsid w:val="2D4DAECB"/>
    <w:rsid w:val="2D7DC550"/>
    <w:rsid w:val="2DB7AEF9"/>
    <w:rsid w:val="2DC6C259"/>
    <w:rsid w:val="2DD0B67B"/>
    <w:rsid w:val="2DD3DD95"/>
    <w:rsid w:val="2DE0E706"/>
    <w:rsid w:val="2E36F40A"/>
    <w:rsid w:val="2F65AC0C"/>
    <w:rsid w:val="30B97567"/>
    <w:rsid w:val="31091F72"/>
    <w:rsid w:val="3134995E"/>
    <w:rsid w:val="31AED169"/>
    <w:rsid w:val="32590766"/>
    <w:rsid w:val="32A0F75C"/>
    <w:rsid w:val="334D3207"/>
    <w:rsid w:val="33F07D8C"/>
    <w:rsid w:val="3447CF33"/>
    <w:rsid w:val="34E386CE"/>
    <w:rsid w:val="35431341"/>
    <w:rsid w:val="357102CC"/>
    <w:rsid w:val="35AF8BD5"/>
    <w:rsid w:val="35B432B4"/>
    <w:rsid w:val="36604EFC"/>
    <w:rsid w:val="368F394D"/>
    <w:rsid w:val="36F006D6"/>
    <w:rsid w:val="376AF1BF"/>
    <w:rsid w:val="3784BF97"/>
    <w:rsid w:val="37B722D0"/>
    <w:rsid w:val="380DB9AD"/>
    <w:rsid w:val="3870D8B0"/>
    <w:rsid w:val="389BF2CF"/>
    <w:rsid w:val="38EE84D9"/>
    <w:rsid w:val="394862C7"/>
    <w:rsid w:val="39590CED"/>
    <w:rsid w:val="39BEDF38"/>
    <w:rsid w:val="3A764B0B"/>
    <w:rsid w:val="3C237F1A"/>
    <w:rsid w:val="3C239228"/>
    <w:rsid w:val="3C3BB4D6"/>
    <w:rsid w:val="3CCEF80E"/>
    <w:rsid w:val="3D6930D5"/>
    <w:rsid w:val="3D88AC0F"/>
    <w:rsid w:val="3DDF96A1"/>
    <w:rsid w:val="3E67B9E5"/>
    <w:rsid w:val="3EAA300D"/>
    <w:rsid w:val="3F15F3C1"/>
    <w:rsid w:val="3FA08FB3"/>
    <w:rsid w:val="3FFB8F4B"/>
    <w:rsid w:val="40932CEE"/>
    <w:rsid w:val="40CDF0CC"/>
    <w:rsid w:val="414E383D"/>
    <w:rsid w:val="4198D6E7"/>
    <w:rsid w:val="430BFF33"/>
    <w:rsid w:val="4319FEA3"/>
    <w:rsid w:val="43E114F6"/>
    <w:rsid w:val="4542A05A"/>
    <w:rsid w:val="45BE628F"/>
    <w:rsid w:val="45E01363"/>
    <w:rsid w:val="45F11191"/>
    <w:rsid w:val="4611F644"/>
    <w:rsid w:val="46475A03"/>
    <w:rsid w:val="466434EB"/>
    <w:rsid w:val="46AB439C"/>
    <w:rsid w:val="46B070D5"/>
    <w:rsid w:val="46CA5664"/>
    <w:rsid w:val="46E46056"/>
    <w:rsid w:val="472D6D15"/>
    <w:rsid w:val="477A7B02"/>
    <w:rsid w:val="478799D8"/>
    <w:rsid w:val="47EA17CE"/>
    <w:rsid w:val="488A8E4D"/>
    <w:rsid w:val="490299F6"/>
    <w:rsid w:val="495C5F6C"/>
    <w:rsid w:val="49CAFEDC"/>
    <w:rsid w:val="49DA85E1"/>
    <w:rsid w:val="4ADC8C10"/>
    <w:rsid w:val="4B5BC05F"/>
    <w:rsid w:val="4BF940D4"/>
    <w:rsid w:val="4C0D4BE2"/>
    <w:rsid w:val="4C658FC6"/>
    <w:rsid w:val="4CC4679B"/>
    <w:rsid w:val="4D04E162"/>
    <w:rsid w:val="4DC8F5A0"/>
    <w:rsid w:val="4E0745CB"/>
    <w:rsid w:val="4E21D8C4"/>
    <w:rsid w:val="4E231B72"/>
    <w:rsid w:val="4E7BE585"/>
    <w:rsid w:val="4F72D61A"/>
    <w:rsid w:val="4F93708E"/>
    <w:rsid w:val="4FD0CA75"/>
    <w:rsid w:val="5054C227"/>
    <w:rsid w:val="50A9015C"/>
    <w:rsid w:val="50DB926E"/>
    <w:rsid w:val="511C3A13"/>
    <w:rsid w:val="5137DEEE"/>
    <w:rsid w:val="515DCAF5"/>
    <w:rsid w:val="51AFECF6"/>
    <w:rsid w:val="51D5F432"/>
    <w:rsid w:val="52880ACD"/>
    <w:rsid w:val="52B4AA5C"/>
    <w:rsid w:val="5387ABBB"/>
    <w:rsid w:val="53B4064E"/>
    <w:rsid w:val="53C64B21"/>
    <w:rsid w:val="542D52C2"/>
    <w:rsid w:val="545F497E"/>
    <w:rsid w:val="54B41C5C"/>
    <w:rsid w:val="5575672F"/>
    <w:rsid w:val="55D7BAC4"/>
    <w:rsid w:val="56F24310"/>
    <w:rsid w:val="570A1351"/>
    <w:rsid w:val="571CD935"/>
    <w:rsid w:val="57293BB7"/>
    <w:rsid w:val="57CF8D53"/>
    <w:rsid w:val="58F53ED5"/>
    <w:rsid w:val="59555B70"/>
    <w:rsid w:val="5971895B"/>
    <w:rsid w:val="597C8AC4"/>
    <w:rsid w:val="599BB217"/>
    <w:rsid w:val="59BC91B1"/>
    <w:rsid w:val="5A28F551"/>
    <w:rsid w:val="5A861E17"/>
    <w:rsid w:val="5AA10E28"/>
    <w:rsid w:val="5AC11BDC"/>
    <w:rsid w:val="5B4770EB"/>
    <w:rsid w:val="5B50D4E2"/>
    <w:rsid w:val="5B7E4AF8"/>
    <w:rsid w:val="5C7ABA13"/>
    <w:rsid w:val="5D0DA143"/>
    <w:rsid w:val="5DAC351B"/>
    <w:rsid w:val="5E06393C"/>
    <w:rsid w:val="5E8A1481"/>
    <w:rsid w:val="5EA8DD58"/>
    <w:rsid w:val="5EB4F672"/>
    <w:rsid w:val="5ED23D21"/>
    <w:rsid w:val="5F219342"/>
    <w:rsid w:val="5F72501A"/>
    <w:rsid w:val="5FA7C2ED"/>
    <w:rsid w:val="6005817A"/>
    <w:rsid w:val="60378A8B"/>
    <w:rsid w:val="610BCECA"/>
    <w:rsid w:val="610C0C1B"/>
    <w:rsid w:val="61311049"/>
    <w:rsid w:val="621B18B7"/>
    <w:rsid w:val="6272F847"/>
    <w:rsid w:val="628F398C"/>
    <w:rsid w:val="62B7FFB3"/>
    <w:rsid w:val="62BF2DFD"/>
    <w:rsid w:val="6328C31B"/>
    <w:rsid w:val="64010FB2"/>
    <w:rsid w:val="647AEF49"/>
    <w:rsid w:val="64C5B616"/>
    <w:rsid w:val="6517CAF6"/>
    <w:rsid w:val="65782864"/>
    <w:rsid w:val="65EAFE5B"/>
    <w:rsid w:val="6632FB84"/>
    <w:rsid w:val="66807B15"/>
    <w:rsid w:val="66DB7AE1"/>
    <w:rsid w:val="66FBE859"/>
    <w:rsid w:val="6779FE77"/>
    <w:rsid w:val="67C626FE"/>
    <w:rsid w:val="67DCD8A7"/>
    <w:rsid w:val="6858FE51"/>
    <w:rsid w:val="686988BB"/>
    <w:rsid w:val="68763059"/>
    <w:rsid w:val="6965D16E"/>
    <w:rsid w:val="69C4CC36"/>
    <w:rsid w:val="69D2AE66"/>
    <w:rsid w:val="69D89D37"/>
    <w:rsid w:val="6A36EE30"/>
    <w:rsid w:val="6AF2532A"/>
    <w:rsid w:val="6BA3FE49"/>
    <w:rsid w:val="6BD01882"/>
    <w:rsid w:val="6C23486B"/>
    <w:rsid w:val="6CB72EC4"/>
    <w:rsid w:val="6CDEF087"/>
    <w:rsid w:val="6D892547"/>
    <w:rsid w:val="6E279ABC"/>
    <w:rsid w:val="6E2B2170"/>
    <w:rsid w:val="6E54C5ED"/>
    <w:rsid w:val="6E732C0D"/>
    <w:rsid w:val="6EACF986"/>
    <w:rsid w:val="6EC69AE7"/>
    <w:rsid w:val="6F0BCDD2"/>
    <w:rsid w:val="6F427A8E"/>
    <w:rsid w:val="6F71FB42"/>
    <w:rsid w:val="6F9AF837"/>
    <w:rsid w:val="7005D221"/>
    <w:rsid w:val="70558A69"/>
    <w:rsid w:val="70B6D71F"/>
    <w:rsid w:val="70E01ADA"/>
    <w:rsid w:val="715414D8"/>
    <w:rsid w:val="71A4D453"/>
    <w:rsid w:val="71BC59FA"/>
    <w:rsid w:val="71FD067E"/>
    <w:rsid w:val="726FD289"/>
    <w:rsid w:val="73375CE2"/>
    <w:rsid w:val="733DBC1F"/>
    <w:rsid w:val="73AD1086"/>
    <w:rsid w:val="73CACF47"/>
    <w:rsid w:val="74089A27"/>
    <w:rsid w:val="7455D3D5"/>
    <w:rsid w:val="745D5B6A"/>
    <w:rsid w:val="74FBE58F"/>
    <w:rsid w:val="75F6B199"/>
    <w:rsid w:val="761B02AB"/>
    <w:rsid w:val="767BA2D4"/>
    <w:rsid w:val="7750187A"/>
    <w:rsid w:val="784A6D63"/>
    <w:rsid w:val="784B4634"/>
    <w:rsid w:val="78B24491"/>
    <w:rsid w:val="7942F101"/>
    <w:rsid w:val="7943B7C3"/>
    <w:rsid w:val="797B722F"/>
    <w:rsid w:val="79C423A8"/>
    <w:rsid w:val="7A222052"/>
    <w:rsid w:val="7AD57CD6"/>
    <w:rsid w:val="7AF949F1"/>
    <w:rsid w:val="7B0E6AC1"/>
    <w:rsid w:val="7BDD115E"/>
    <w:rsid w:val="7CFF3443"/>
    <w:rsid w:val="7D11C23D"/>
    <w:rsid w:val="7D63D607"/>
    <w:rsid w:val="7DAC695B"/>
    <w:rsid w:val="7DC4F843"/>
    <w:rsid w:val="7E3D25FC"/>
    <w:rsid w:val="7EA75D32"/>
    <w:rsid w:val="7F203669"/>
    <w:rsid w:val="7FC07D10"/>
    <w:rsid w:val="7FFD9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EC7D"/>
  <w15:chartTrackingRefBased/>
  <w15:docId w15:val="{A2C82DAE-A9F0-46A0-B800-34878BE4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06D8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4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"/>
    <w:uiPriority w:val="1"/>
    <w:qFormat/>
    <w:rsid w:val="002106D8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0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5B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45B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5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5B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5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5B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E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5B"/>
    <w:rPr>
      <w:rFonts w:ascii="Verdana" w:hAnsi="Verdan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E1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5B"/>
    <w:rPr>
      <w:rFonts w:ascii="Verdana" w:hAnsi="Verdana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E145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E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EB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F12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27A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5A1A"/>
    <w:pPr>
      <w:spacing w:after="0" w:line="240" w:lineRule="auto"/>
    </w:pPr>
    <w:rPr>
      <w:rFonts w:ascii="Verdana" w:hAnsi="Verdan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984"/>
    <w:rPr>
      <w:rFonts w:ascii="Verdana" w:hAnsi="Verdana"/>
      <w:b/>
      <w:bCs/>
      <w:sz w:val="20"/>
      <w:szCs w:val="20"/>
    </w:rPr>
  </w:style>
  <w:style w:type="paragraph" w:customStyle="1" w:styleId="subprov">
    <w:name w:val="subprov"/>
    <w:basedOn w:val="Normal"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label">
    <w:name w:val="label"/>
    <w:basedOn w:val="DefaultParagraphFont"/>
    <w:rsid w:val="007B456A"/>
  </w:style>
  <w:style w:type="paragraph" w:customStyle="1" w:styleId="text">
    <w:name w:val="text"/>
    <w:basedOn w:val="Normal"/>
    <w:rsid w:val="007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TMLDefinition">
    <w:name w:val="HTML Definition"/>
    <w:basedOn w:val="DefaultParagraphFont"/>
    <w:uiPriority w:val="99"/>
    <w:semiHidden/>
    <w:unhideWhenUsed/>
    <w:rsid w:val="007B4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@parliament.govt.n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mergencyManagementBill@nema.govt.n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A2BECE2DC8A42B4794975AA6FF867" ma:contentTypeVersion="21" ma:contentTypeDescription="Create a new document." ma:contentTypeScope="" ma:versionID="6ee14b17f38033f95f6b1aded784c6cc">
  <xsd:schema xmlns:xsd="http://www.w3.org/2001/XMLSchema" xmlns:xs="http://www.w3.org/2001/XMLSchema" xmlns:p="http://schemas.microsoft.com/office/2006/metadata/properties" xmlns:ns2="42e87a1b-dde7-4fda-b06c-a7a26b04fe4a" xmlns:ns3="b67bfc28-9694-428e-98fc-933cce4ec913" xmlns:ns4="a3176cc6-cc22-4693-90ae-cc6ce36f370f" targetNamespace="http://schemas.microsoft.com/office/2006/metadata/properties" ma:root="true" ma:fieldsID="0802e278d57993639fca90883701a05d" ns2:_="" ns3:_="" ns4:_="">
    <xsd:import namespace="42e87a1b-dde7-4fda-b06c-a7a26b04fe4a"/>
    <xsd:import namespace="b67bfc28-9694-428e-98fc-933cce4ec913"/>
    <xsd:import namespace="a3176cc6-cc22-4693-90ae-cc6ce36f370f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7a1b-dde7-4fda-b06c-a7a26b04fe4a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Choice">
          <xsd:enumeration value="Final Submissions"/>
          <xsd:enumeration value="Rewards and Recognition"/>
          <xsd:enumeration value="Entrust"/>
          <xsd:enumeration value="DR Meetings"/>
          <xsd:enumeration value="Health Safety and Environment"/>
          <xsd:enumeration value="Presentations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00e87a-7dbd-4fd4-96f1-bc45b03ae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fc28-9694-428e-98fc-933cce4ec9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76cc6-cc22-4693-90ae-cc6ce36f370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0bb68e1-f052-4331-bd73-70348c1fabca}" ma:internalName="TaxCatchAll" ma:showField="CatchAllData" ma:web="b67bfc28-9694-428e-98fc-933cce4ec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76cc6-cc22-4693-90ae-cc6ce36f370f" xsi:nil="true"/>
    <lcf76f155ced4ddcb4097134ff3c332f xmlns="42e87a1b-dde7-4fda-b06c-a7a26b04fe4a">
      <Terms xmlns="http://schemas.microsoft.com/office/infopath/2007/PartnerControls"/>
    </lcf76f155ced4ddcb4097134ff3c332f>
    <Year xmlns="42e87a1b-dde7-4fda-b06c-a7a26b04fe4a" xsi:nil="true"/>
    <Topic xmlns="42e87a1b-dde7-4fda-b06c-a7a26b04f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B2C3A-9899-484E-A8D2-0AA40E429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CC202-1941-409E-BC3D-B19A5BFEC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87a1b-dde7-4fda-b06c-a7a26b04fe4a"/>
    <ds:schemaRef ds:uri="b67bfc28-9694-428e-98fc-933cce4ec913"/>
    <ds:schemaRef ds:uri="a3176cc6-cc22-4693-90ae-cc6ce36f3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DEB7E-8EC2-45EA-A498-D1EFDB53120F}">
  <ds:schemaRefs>
    <ds:schemaRef ds:uri="http://schemas.microsoft.com/office/2006/metadata/properties"/>
    <ds:schemaRef ds:uri="http://schemas.microsoft.com/office/infopath/2007/PartnerControls"/>
    <ds:schemaRef ds:uri="a3176cc6-cc22-4693-90ae-cc6ce36f370f"/>
    <ds:schemaRef ds:uri="42e87a1b-dde7-4fda-b06c-a7a26b04fe4a"/>
  </ds:schemaRefs>
</ds:datastoreItem>
</file>

<file path=customXml/itemProps4.xml><?xml version="1.0" encoding="utf-8"?>
<ds:datastoreItem xmlns:ds="http://schemas.openxmlformats.org/officeDocument/2006/customXml" ds:itemID="{84952270-D5C2-470F-B7D1-A0E983FA1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3812</Characters>
  <Application>Microsoft Office Word</Application>
  <DocSecurity>0</DocSecurity>
  <Lines>74</Lines>
  <Paragraphs>28</Paragraphs>
  <ScaleCrop>false</ScaleCrop>
  <Company/>
  <LinksUpToDate>false</LinksUpToDate>
  <CharactersWithSpaces>4419</CharactersWithSpaces>
  <SharedDoc>false</SharedDoc>
  <HLinks>
    <vt:vector size="12" baseType="variant"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mailto:ga@parliament.govt.nz</vt:lpwstr>
      </vt:variant>
      <vt:variant>
        <vt:lpwstr/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mailto:EmergencyManagementBill@nema.govt.nz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Mills</dc:creator>
  <cp:keywords/>
  <dc:description/>
  <cp:lastModifiedBy>Ashley Mills</cp:lastModifiedBy>
  <cp:revision>3</cp:revision>
  <cp:lastPrinted>2026-02-11T16:49:00Z</cp:lastPrinted>
  <dcterms:created xsi:type="dcterms:W3CDTF">2026-02-13T02:27:00Z</dcterms:created>
  <dcterms:modified xsi:type="dcterms:W3CDTF">2026-02-13T02:27:00Z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8155d-c8f7-42a3-9919-87e852f79cc7_Enabled">
    <vt:lpwstr>true</vt:lpwstr>
  </property>
  <property fmtid="{D5CDD505-2E9C-101B-9397-08002B2CF9AE}" pid="3" name="MSIP_Label_76a8155d-c8f7-42a3-9919-87e852f79cc7_SetDate">
    <vt:lpwstr>2026-01-13T23:32:19Z</vt:lpwstr>
  </property>
  <property fmtid="{D5CDD505-2E9C-101B-9397-08002B2CF9AE}" pid="4" name="MSIP_Label_76a8155d-c8f7-42a3-9919-87e852f79cc7_Method">
    <vt:lpwstr>Standard</vt:lpwstr>
  </property>
  <property fmtid="{D5CDD505-2E9C-101B-9397-08002B2CF9AE}" pid="5" name="MSIP_Label_76a8155d-c8f7-42a3-9919-87e852f79cc7_Name">
    <vt:lpwstr>Internal Use Only</vt:lpwstr>
  </property>
  <property fmtid="{D5CDD505-2E9C-101B-9397-08002B2CF9AE}" pid="6" name="MSIP_Label_76a8155d-c8f7-42a3-9919-87e852f79cc7_SiteId">
    <vt:lpwstr>94725052-a522-451b-800f-b8b735af6010</vt:lpwstr>
  </property>
  <property fmtid="{D5CDD505-2E9C-101B-9397-08002B2CF9AE}" pid="7" name="MSIP_Label_76a8155d-c8f7-42a3-9919-87e852f79cc7_ActionId">
    <vt:lpwstr>22dcc6a3-35c7-46ec-b727-63c31f3ed725</vt:lpwstr>
  </property>
  <property fmtid="{D5CDD505-2E9C-101B-9397-08002B2CF9AE}" pid="8" name="MSIP_Label_76a8155d-c8f7-42a3-9919-87e852f79cc7_ContentBits">
    <vt:lpwstr>0</vt:lpwstr>
  </property>
  <property fmtid="{D5CDD505-2E9C-101B-9397-08002B2CF9AE}" pid="9" name="MSIP_Label_76a8155d-c8f7-42a3-9919-87e852f79cc7_Tag">
    <vt:lpwstr>10, 3, 0, 1</vt:lpwstr>
  </property>
  <property fmtid="{D5CDD505-2E9C-101B-9397-08002B2CF9AE}" pid="10" name="ContentTypeId">
    <vt:lpwstr>0x0101001DAA2BECE2DC8A42B4794975AA6FF867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